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440078A5" w:rsidR="00813A14" w:rsidRPr="00EE793D" w:rsidRDefault="009828E4" w:rsidP="00B06751">
      <w:pPr>
        <w:jc w:val="center"/>
        <w:rPr>
          <w:rFonts w:ascii="Calibri" w:hAnsi="Calibri" w:cs="Calibri"/>
          <w:b/>
          <w:color w:val="0070C0"/>
          <w:sz w:val="28"/>
        </w:rPr>
      </w:pPr>
      <w:r w:rsidRPr="00EE793D">
        <w:rPr>
          <w:rFonts w:ascii="Calibri" w:hAnsi="Calibri" w:cs="Calibri"/>
          <w:b/>
          <w:color w:val="0070C0"/>
          <w:sz w:val="28"/>
        </w:rPr>
        <w:t xml:space="preserve">PRÍLOHA </w:t>
      </w:r>
      <w:r w:rsidR="003F7606" w:rsidRPr="00EE793D">
        <w:rPr>
          <w:rFonts w:ascii="Calibri" w:hAnsi="Calibri" w:cs="Calibri"/>
          <w:b/>
          <w:color w:val="0070C0"/>
          <w:sz w:val="28"/>
        </w:rPr>
        <w:t>P</w:t>
      </w:r>
      <w:r w:rsidRPr="00EE793D">
        <w:rPr>
          <w:rFonts w:ascii="Calibri" w:hAnsi="Calibri" w:cs="Calibri"/>
          <w:b/>
          <w:color w:val="0070C0"/>
          <w:sz w:val="28"/>
        </w:rPr>
        <w:t>.</w:t>
      </w:r>
      <w:r w:rsidR="00E5527F" w:rsidRPr="00EE793D">
        <w:rPr>
          <w:rFonts w:ascii="Calibri" w:hAnsi="Calibri" w:cs="Calibri"/>
          <w:b/>
          <w:color w:val="0070C0"/>
          <w:sz w:val="28"/>
        </w:rPr>
        <w:t>0</w:t>
      </w:r>
      <w:r w:rsidRPr="00EE793D">
        <w:rPr>
          <w:rFonts w:ascii="Calibri" w:hAnsi="Calibri" w:cs="Calibri"/>
          <w:b/>
          <w:color w:val="0070C0"/>
          <w:sz w:val="28"/>
        </w:rPr>
        <w:t xml:space="preserve">2 ŽoNFP: </w:t>
      </w:r>
      <w:r w:rsidR="00470C2E" w:rsidRPr="00EE793D">
        <w:rPr>
          <w:rFonts w:ascii="Calibri" w:hAnsi="Calibri" w:cs="Calibri"/>
          <w:b/>
          <w:color w:val="0070C0"/>
          <w:sz w:val="28"/>
        </w:rPr>
        <w:t>INFORMÁCIE O</w:t>
      </w:r>
      <w:r w:rsidR="007266E2" w:rsidRPr="00EE793D">
        <w:rPr>
          <w:rFonts w:ascii="Calibri" w:hAnsi="Calibri" w:cs="Calibri"/>
          <w:b/>
          <w:color w:val="0070C0"/>
          <w:sz w:val="28"/>
        </w:rPr>
        <w:t> </w:t>
      </w:r>
      <w:r w:rsidR="00470C2E" w:rsidRPr="00EE793D">
        <w:rPr>
          <w:rFonts w:ascii="Calibri" w:hAnsi="Calibri" w:cs="Calibri"/>
          <w:b/>
          <w:color w:val="0070C0"/>
          <w:sz w:val="28"/>
        </w:rPr>
        <w:t>PROJEKTE</w:t>
      </w:r>
      <w:r w:rsidR="0054095D" w:rsidRPr="00EE793D">
        <w:rPr>
          <w:rStyle w:val="Odkaznapoznmkupodiarou"/>
          <w:rFonts w:ascii="Calibri" w:hAnsi="Calibri" w:cs="Calibri"/>
          <w:b/>
          <w:color w:val="0070C0"/>
          <w:sz w:val="28"/>
        </w:rPr>
        <w:footnoteReference w:id="1"/>
      </w:r>
    </w:p>
    <w:p w14:paraId="78907447" w14:textId="77777777" w:rsidR="004C2360" w:rsidRPr="004C2360" w:rsidRDefault="004C2360" w:rsidP="004C2360">
      <w:pPr>
        <w:jc w:val="center"/>
        <w:rPr>
          <w:rFonts w:ascii="Calibri" w:hAnsi="Calibri" w:cs="Calibri"/>
          <w:b/>
          <w:i/>
        </w:rPr>
      </w:pPr>
      <w:r w:rsidRPr="004C2360">
        <w:rPr>
          <w:rFonts w:ascii="Calibri" w:hAnsi="Calibri" w:cs="Calibri"/>
          <w:b/>
          <w:i/>
          <w:u w:val="single"/>
        </w:rPr>
        <w:t>Údaje uvedené v tejto prílohe je potrebné vyplniť v zhode s formulárom ITMS21+</w:t>
      </w:r>
      <w:r w:rsidRPr="004C2360">
        <w:rPr>
          <w:rFonts w:ascii="Calibri" w:hAnsi="Calibri" w:cs="Calibri"/>
          <w:b/>
          <w:i/>
        </w:rPr>
        <w:t>.</w:t>
      </w:r>
    </w:p>
    <w:p w14:paraId="58C9AD52" w14:textId="77777777" w:rsidR="004C2360" w:rsidRPr="004C2360" w:rsidRDefault="004C2360" w:rsidP="004C2360">
      <w:pPr>
        <w:jc w:val="center"/>
        <w:rPr>
          <w:rFonts w:ascii="Calibri" w:hAnsi="Calibri" w:cs="Calibri"/>
          <w:i/>
        </w:rPr>
      </w:pPr>
      <w:r w:rsidRPr="004C2360">
        <w:rPr>
          <w:rFonts w:ascii="Calibri" w:hAnsi="Calibri" w:cs="Calibri"/>
          <w:b/>
          <w:i/>
        </w:rPr>
        <w:t>K údajom uvádzame komentár - „</w:t>
      </w:r>
      <w:proofErr w:type="spellStart"/>
      <w:r w:rsidRPr="004C2360">
        <w:rPr>
          <w:rFonts w:ascii="Calibri" w:hAnsi="Calibri" w:cs="Calibri"/>
          <w:b/>
          <w:i/>
        </w:rPr>
        <w:t>nápovedu</w:t>
      </w:r>
      <w:proofErr w:type="spellEnd"/>
      <w:r w:rsidRPr="004C2360">
        <w:rPr>
          <w:rFonts w:ascii="Calibri" w:hAnsi="Calibri" w:cs="Calibri"/>
          <w:b/>
          <w:i/>
        </w:rPr>
        <w:t>“ pre správne vyplnenie jednotlivých častí.</w:t>
      </w:r>
    </w:p>
    <w:p w14:paraId="4C0B016C" w14:textId="77777777" w:rsidR="004C2360" w:rsidRPr="004C2360" w:rsidRDefault="004C2360" w:rsidP="004C2360">
      <w:pPr>
        <w:keepNext/>
        <w:keepLines/>
        <w:numPr>
          <w:ilvl w:val="0"/>
          <w:numId w:val="17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  <w:i/>
        </w:rPr>
      </w:pPr>
      <w:r w:rsidRPr="004C2360">
        <w:rPr>
          <w:rFonts w:ascii="Calibri" w:eastAsiaTheme="majorEastAsia" w:hAnsi="Calibri" w:cs="Calibri"/>
          <w:b/>
          <w:bCs/>
        </w:rPr>
        <w:t xml:space="preserve">Základné údaje –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5D4275E2" w14:textId="77777777" w:rsidR="004C2360" w:rsidRPr="004C2360" w:rsidRDefault="004C2360" w:rsidP="004C2360"/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99"/>
      </w:tblGrid>
      <w:tr w:rsidR="004C2360" w:rsidRPr="004C2360" w14:paraId="7F88FFB8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59B13D49" w14:textId="77777777" w:rsidR="004C2360" w:rsidRPr="004C2360" w:rsidRDefault="004C2360" w:rsidP="004C2360">
            <w:pPr>
              <w:keepNext/>
              <w:keepLines/>
              <w:numPr>
                <w:ilvl w:val="0"/>
                <w:numId w:val="17"/>
              </w:numPr>
              <w:spacing w:before="40" w:after="0" w:line="259" w:lineRule="auto"/>
              <w:ind w:left="315" w:hanging="284"/>
              <w:outlineLvl w:val="1"/>
              <w:rPr>
                <w:rFonts w:ascii="Calibri" w:eastAsiaTheme="majorEastAsia" w:hAnsi="Calibri" w:cs="Calibri"/>
                <w:b/>
                <w:bCs/>
                <w:color w:val="4F81BD" w:themeColor="accent1"/>
                <w:sz w:val="26"/>
                <w:szCs w:val="26"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IDENTIFIKÁCIA ŽIADATEĽA</w:t>
            </w:r>
          </w:p>
        </w:tc>
      </w:tr>
      <w:tr w:rsidR="004C2360" w:rsidRPr="004C2360" w14:paraId="57006DB9" w14:textId="77777777" w:rsidTr="000C7B76">
        <w:trPr>
          <w:trHeight w:val="1017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5C72CC1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Obchodné meno / názov</w:t>
            </w:r>
          </w:p>
        </w:tc>
        <w:tc>
          <w:tcPr>
            <w:tcW w:w="6299" w:type="dxa"/>
            <w:vAlign w:val="center"/>
          </w:tcPr>
          <w:p w14:paraId="050CCC25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Uvedený je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úplný právny názov organizácie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žiadateľa v súlade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údajmi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uvedenými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7"/>
              </w:rPr>
              <w:t xml:space="preserve"> v príslušnom registri inštitúcií (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napr. vo verejnom registri spravovanom MV SR podľa zákona č. 83/1990 Zb. o združovaní občanov v znení neskorších predpisov).</w:t>
            </w:r>
          </w:p>
        </w:tc>
      </w:tr>
      <w:tr w:rsidR="004C2360" w:rsidRPr="004C2360" w14:paraId="7FBA3D15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67E3A95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Sídlo</w:t>
            </w:r>
          </w:p>
        </w:tc>
        <w:tc>
          <w:tcPr>
            <w:tcW w:w="6299" w:type="dxa"/>
            <w:vAlign w:val="center"/>
          </w:tcPr>
          <w:p w14:paraId="739A40F0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107389BA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6C63F3F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Právna forma</w:t>
            </w:r>
          </w:p>
        </w:tc>
        <w:tc>
          <w:tcPr>
            <w:tcW w:w="6299" w:type="dxa"/>
            <w:vAlign w:val="center"/>
          </w:tcPr>
          <w:p w14:paraId="1E752E07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4227D707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3B776D7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IČO</w:t>
            </w:r>
          </w:p>
        </w:tc>
        <w:tc>
          <w:tcPr>
            <w:tcW w:w="6299" w:type="dxa"/>
            <w:vAlign w:val="center"/>
          </w:tcPr>
          <w:p w14:paraId="6FAFB10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442E713F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0D70EDE7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Meno a priezvisko štatutára žiadateľa</w:t>
            </w:r>
          </w:p>
        </w:tc>
        <w:tc>
          <w:tcPr>
            <w:tcW w:w="6299" w:type="dxa"/>
            <w:vAlign w:val="center"/>
          </w:tcPr>
          <w:p w14:paraId="40637FE6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prípade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kolektívneho štatutárneho orgánu priradí žiadateľ údaje za všetkých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členov, v prípade viacerých fyzických osôb oprávnených konať za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spoločnosť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(konatelia,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komplementári,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spoločníci)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 všetky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takéto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osoby.</w:t>
            </w:r>
          </w:p>
        </w:tc>
      </w:tr>
    </w:tbl>
    <w:p w14:paraId="44BB5DCC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16BE410F" w14:textId="77777777" w:rsidTr="000C7B76">
        <w:tc>
          <w:tcPr>
            <w:tcW w:w="9696" w:type="dxa"/>
            <w:shd w:val="clear" w:color="auto" w:fill="DBE5F1" w:themeFill="accent1" w:themeFillTint="33"/>
            <w:vAlign w:val="center"/>
          </w:tcPr>
          <w:p w14:paraId="630A21C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 xml:space="preserve">1.1 MONOPOLNÉ POSTAVENIE ŽIADATEĽA </w:t>
            </w:r>
            <w:r w:rsidRPr="004C2360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4C2360" w:rsidRPr="004C2360" w14:paraId="55FFEF9F" w14:textId="77777777" w:rsidTr="000C7B76">
        <w:tc>
          <w:tcPr>
            <w:tcW w:w="9696" w:type="dxa"/>
            <w:vAlign w:val="center"/>
          </w:tcPr>
          <w:p w14:paraId="1BD2A2A9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Uvádza sa postavenie žiadateľa z hľadiska jeho oprávnenosti realizovať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národný projekt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na základe de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iure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monopolu.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Relevantné len v prípade priameho zadania, v prípade súťažného postupu uviesť „N/A“.</w:t>
            </w:r>
          </w:p>
          <w:p w14:paraId="7AB6E86F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Žiadateľ národného projektu má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osobitné, jedinečné kompetencie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 na implementáciu aktivít národného projektu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. Uviesť právny/e predpis/y, príp. časť programu. Je potrebné uviesť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 (text je možné aktualizovať, ak medzičasom došlo napr. k legislatívnym zmenám).</w:t>
            </w:r>
          </w:p>
        </w:tc>
      </w:tr>
    </w:tbl>
    <w:p w14:paraId="569885FF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4C2360" w:rsidRPr="004C2360" w14:paraId="5C0FD4FE" w14:textId="77777777" w:rsidTr="000C7B76">
        <w:tc>
          <w:tcPr>
            <w:tcW w:w="9696" w:type="dxa"/>
            <w:gridSpan w:val="7"/>
            <w:shd w:val="clear" w:color="auto" w:fill="DBE5F1" w:themeFill="accent1" w:themeFillTint="33"/>
          </w:tcPr>
          <w:p w14:paraId="34595C4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1.2 SKÚSENOSTI ŽIADATEĽA S REALIZÁCIOU PROJEKTOV</w:t>
            </w:r>
          </w:p>
          <w:p w14:paraId="6336FFE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4C2360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50049D35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4C2360" w:rsidRPr="004C2360" w14:paraId="1B234072" w14:textId="77777777" w:rsidTr="000C7B76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66AECD6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F0CC26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178AE281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Výška grantu/ nenávratného finančného príspevku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462036B8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5CE0121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4C2360" w:rsidRPr="004C2360" w14:paraId="3A51A2E0" w14:textId="77777777" w:rsidTr="000C7B76">
        <w:tc>
          <w:tcPr>
            <w:tcW w:w="1809" w:type="dxa"/>
            <w:vMerge/>
            <w:shd w:val="clear" w:color="auto" w:fill="DBE5F1" w:themeFill="accent1" w:themeFillTint="33"/>
          </w:tcPr>
          <w:p w14:paraId="326C167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77A62D17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D1CBA1A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121C3CE8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od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6059525E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do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5DB9C1EE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4C2360" w:rsidRPr="004C2360" w14:paraId="77325B41" w14:textId="77777777" w:rsidTr="000C7B76">
        <w:tc>
          <w:tcPr>
            <w:tcW w:w="1809" w:type="dxa"/>
            <w:vAlign w:val="center"/>
          </w:tcPr>
          <w:p w14:paraId="68E235E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493BBB0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3831E5D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830A45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6D1C525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728F1C0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7739B0EB" w14:textId="77777777" w:rsidTr="000C7B76">
        <w:tc>
          <w:tcPr>
            <w:tcW w:w="1809" w:type="dxa"/>
            <w:vAlign w:val="center"/>
          </w:tcPr>
          <w:p w14:paraId="61E3C76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A6648F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10AC1B7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4B65F1F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36C19B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522E86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10E0C95E" w14:textId="77777777" w:rsidTr="000C7B76">
        <w:tc>
          <w:tcPr>
            <w:tcW w:w="1809" w:type="dxa"/>
            <w:vAlign w:val="center"/>
          </w:tcPr>
          <w:p w14:paraId="7B4525D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26C9E70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2AB1A2E2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BC284AD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068D31C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0077D987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28E9A12A" w14:textId="77777777" w:rsidTr="000C7B76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1A99CCE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1.3 DOPLŇUJÚCE INFORMÁCIE</w:t>
            </w:r>
          </w:p>
          <w:p w14:paraId="19569047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Uvádza sa informácia o prípadnom financovaní predloženého projektu z iných zdrojov EÚ a  SR. </w:t>
            </w:r>
          </w:p>
        </w:tc>
      </w:tr>
      <w:tr w:rsidR="004C2360" w:rsidRPr="004C2360" w14:paraId="7A7EDF6B" w14:textId="77777777" w:rsidTr="000C7B76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5D88E4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7FD71CF5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00238F">
              <w:rPr>
                <w:rFonts w:ascii="Calibri" w:hAnsi="Calibri" w:cs="Calibri"/>
              </w:rPr>
            </w:r>
            <w:r w:rsidR="0000238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áno     </w:t>
            </w: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00238F">
              <w:rPr>
                <w:rFonts w:ascii="Calibri" w:hAnsi="Calibri" w:cs="Calibri"/>
              </w:rPr>
            </w:r>
            <w:r w:rsidR="0000238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nie</w:t>
            </w:r>
          </w:p>
        </w:tc>
      </w:tr>
    </w:tbl>
    <w:p w14:paraId="704E1091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99"/>
      </w:tblGrid>
      <w:tr w:rsidR="004C2360" w:rsidRPr="004C2360" w14:paraId="0A0FE351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7DDE7EE3" w14:textId="7122C4FE" w:rsidR="004C2360" w:rsidRPr="004C2360" w:rsidRDefault="004C2360" w:rsidP="004C2360">
            <w:pPr>
              <w:keepNext/>
              <w:keepLines/>
              <w:numPr>
                <w:ilvl w:val="0"/>
                <w:numId w:val="17"/>
              </w:numPr>
              <w:spacing w:before="40" w:after="0" w:line="259" w:lineRule="auto"/>
              <w:ind w:left="317" w:hanging="317"/>
              <w:outlineLvl w:val="1"/>
              <w:rPr>
                <w:rFonts w:ascii="Calibri" w:eastAsiaTheme="majorEastAsia" w:hAnsi="Calibri" w:cs="Calibri"/>
                <w:b/>
                <w:bCs/>
                <w:color w:val="4F81BD" w:themeColor="accent1"/>
                <w:sz w:val="26"/>
                <w:szCs w:val="26"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 xml:space="preserve">IDENTIFIKÁCIA PARTNERA </w:t>
            </w:r>
            <w:r w:rsidR="008A592A">
              <w:rPr>
                <w:rFonts w:ascii="Calibri" w:eastAsiaTheme="majorEastAsia" w:hAnsi="Calibri" w:cs="Calibri"/>
                <w:b/>
                <w:bCs/>
              </w:rPr>
              <w:t xml:space="preserve"> </w:t>
            </w:r>
          </w:p>
          <w:p w14:paraId="5BB6C02D" w14:textId="77777777" w:rsidR="004C2360" w:rsidRPr="004C2360" w:rsidRDefault="004C2360" w:rsidP="00C3286A">
            <w:pPr>
              <w:spacing w:line="276" w:lineRule="auto"/>
              <w:ind w:right="-141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Časť je relevantná v prípade zapojenia partnera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Odporúčame do realizácie projektu zapojiť najviac troch partnerov.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Rola partne</w:t>
            </w:r>
            <w:bookmarkStart w:id="0" w:name="_GoBack"/>
            <w:bookmarkEnd w:id="0"/>
            <w:r w:rsidRPr="004C2360">
              <w:rPr>
                <w:rFonts w:ascii="Calibri" w:hAnsi="Calibri" w:cs="Calibri"/>
                <w:b/>
                <w:i/>
                <w:color w:val="00B050"/>
              </w:rPr>
              <w:t>ra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musí byť v rámci projektu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jednoznačná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a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bez jeho odborného vkladu by nebolo možné projekt realizovať</w:t>
            </w:r>
            <w:r w:rsidRPr="004C2360">
              <w:rPr>
                <w:rFonts w:ascii="Calibri" w:hAnsi="Calibri" w:cs="Calibri"/>
                <w:i/>
                <w:color w:val="00B050"/>
              </w:rPr>
              <w:t>. Informácia o možnosti zapojenia partnera / partnerov do realizácie projektu je stanovená vo výzve.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</w:rPr>
              <w:footnoteReference w:id="2"/>
            </w:r>
          </w:p>
          <w:p w14:paraId="0CF765FA" w14:textId="77777777" w:rsidR="004C2360" w:rsidRPr="004C2360" w:rsidRDefault="004C2360" w:rsidP="004C2360">
            <w:pPr>
              <w:spacing w:before="120" w:after="120" w:line="276" w:lineRule="auto"/>
              <w:ind w:right="143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Uvádzajú sa základné údaje o organizácii partnera. Identifikačné údaje partnera je potrebné vyplniť v súlade s údajmi z príslušného registra inštitúcií.</w:t>
            </w:r>
          </w:p>
        </w:tc>
      </w:tr>
      <w:tr w:rsidR="004C2360" w:rsidRPr="004C2360" w14:paraId="1C5969C8" w14:textId="77777777" w:rsidTr="000C7B76">
        <w:trPr>
          <w:trHeight w:val="592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1E905672" w14:textId="77777777" w:rsidR="004C2360" w:rsidRPr="004C2360" w:rsidRDefault="004C2360" w:rsidP="004C2360">
            <w:pPr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Partner 1</w:t>
            </w:r>
            <w:r w:rsidRPr="004C2360">
              <w:rPr>
                <w:rFonts w:ascii="Calibri" w:hAnsi="Calibri" w:cs="Calibri"/>
                <w:b/>
                <w:vertAlign w:val="superscript"/>
              </w:rPr>
              <w:footnoteReference w:id="3"/>
            </w:r>
          </w:p>
        </w:tc>
        <w:tc>
          <w:tcPr>
            <w:tcW w:w="6299" w:type="dxa"/>
            <w:vAlign w:val="center"/>
          </w:tcPr>
          <w:p w14:paraId="225119D9" w14:textId="77777777" w:rsidR="004C2360" w:rsidRPr="004C2360" w:rsidRDefault="004C2360" w:rsidP="004C2360">
            <w:pPr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</w:tc>
      </w:tr>
      <w:tr w:rsidR="004C2360" w:rsidRPr="004C2360" w14:paraId="79B58331" w14:textId="77777777" w:rsidTr="000C7B76">
        <w:trPr>
          <w:trHeight w:val="592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D3BF03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Obchodné meno / názov</w:t>
            </w:r>
          </w:p>
        </w:tc>
        <w:tc>
          <w:tcPr>
            <w:tcW w:w="6299" w:type="dxa"/>
            <w:vAlign w:val="center"/>
          </w:tcPr>
          <w:p w14:paraId="6F7BC15A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subjekt, ktorý spĺňa kritéria pre partnerov zadaných na výzve.</w:t>
            </w:r>
          </w:p>
        </w:tc>
      </w:tr>
      <w:tr w:rsidR="004C2360" w:rsidRPr="004C2360" w14:paraId="5036DF86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376E56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Sídlo</w:t>
            </w:r>
          </w:p>
        </w:tc>
        <w:tc>
          <w:tcPr>
            <w:tcW w:w="6299" w:type="dxa"/>
            <w:vAlign w:val="center"/>
          </w:tcPr>
          <w:p w14:paraId="434BDBA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31295847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6429FE8E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Právna forma</w:t>
            </w:r>
          </w:p>
        </w:tc>
        <w:tc>
          <w:tcPr>
            <w:tcW w:w="6299" w:type="dxa"/>
            <w:vAlign w:val="center"/>
          </w:tcPr>
          <w:p w14:paraId="3A17767C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0875B2DC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1A2C5E7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IČO</w:t>
            </w:r>
          </w:p>
        </w:tc>
        <w:tc>
          <w:tcPr>
            <w:tcW w:w="6299" w:type="dxa"/>
            <w:vAlign w:val="center"/>
          </w:tcPr>
          <w:p w14:paraId="3331617C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719511E3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65B491C" w14:textId="31AD0D1D" w:rsidR="004C2360" w:rsidRPr="004C2360" w:rsidRDefault="004C2360" w:rsidP="000451DA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 xml:space="preserve">Meno a priezvisko štatutára </w:t>
            </w:r>
            <w:r w:rsidR="000451DA">
              <w:rPr>
                <w:rFonts w:ascii="Calibri" w:hAnsi="Calibri" w:cs="Calibri"/>
              </w:rPr>
              <w:t>partnera</w:t>
            </w:r>
          </w:p>
        </w:tc>
        <w:tc>
          <w:tcPr>
            <w:tcW w:w="6299" w:type="dxa"/>
            <w:vAlign w:val="center"/>
          </w:tcPr>
          <w:p w14:paraId="171090F0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V prípade kolektívneho štatutárneho orgánu sa uvádzajú všetci členovia štatutárneho orgánu.</w:t>
            </w:r>
          </w:p>
        </w:tc>
      </w:tr>
    </w:tbl>
    <w:p w14:paraId="7EDC3556" w14:textId="77777777" w:rsidR="004C2360" w:rsidRPr="004C2360" w:rsidRDefault="004C2360" w:rsidP="004C2360">
      <w:pPr>
        <w:keepNext/>
        <w:keepLines/>
        <w:spacing w:before="200" w:after="0"/>
        <w:outlineLvl w:val="1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02720FDB" w14:textId="77777777" w:rsidTr="000C7B76">
        <w:tc>
          <w:tcPr>
            <w:tcW w:w="9696" w:type="dxa"/>
            <w:shd w:val="clear" w:color="auto" w:fill="DBE5F1" w:themeFill="accent1" w:themeFillTint="33"/>
            <w:vAlign w:val="center"/>
          </w:tcPr>
          <w:p w14:paraId="60F7187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 xml:space="preserve">2.1 MONOPOLNÉ POSTAVENIE PARTNERA </w:t>
            </w:r>
            <w:r w:rsidRPr="004C2360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4C2360" w:rsidRPr="004C2360" w14:paraId="10044B48" w14:textId="77777777" w:rsidTr="000C7B76">
        <w:trPr>
          <w:trHeight w:val="929"/>
        </w:trPr>
        <w:tc>
          <w:tcPr>
            <w:tcW w:w="9696" w:type="dxa"/>
            <w:vAlign w:val="center"/>
          </w:tcPr>
          <w:p w14:paraId="6CD705BE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zdôvodnenie zapojenia partnera. Postavenie partnera z hľadiska jeho oprávnenosti realizovať národný projekt na základe de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iure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monopolu. Relevantné len v prípade priameho zadania, v prípade súťažného postupu uviesť „N/A“.</w:t>
            </w:r>
          </w:p>
        </w:tc>
      </w:tr>
    </w:tbl>
    <w:p w14:paraId="0FC8B9F0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52AB5E01" w14:textId="77777777" w:rsidTr="000C7B76">
        <w:tc>
          <w:tcPr>
            <w:tcW w:w="9696" w:type="dxa"/>
            <w:shd w:val="clear" w:color="auto" w:fill="DBE5F1" w:themeFill="accent1" w:themeFillTint="33"/>
          </w:tcPr>
          <w:p w14:paraId="2291E92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>2.2 FORMA SPOLUPRÁCE SO ŽIADATEĽOM O NFP</w:t>
            </w:r>
          </w:p>
        </w:tc>
      </w:tr>
      <w:tr w:rsidR="004C2360" w:rsidRPr="004C2360" w14:paraId="6DBD33AB" w14:textId="77777777" w:rsidTr="000C7B76">
        <w:tc>
          <w:tcPr>
            <w:tcW w:w="9696" w:type="dxa"/>
          </w:tcPr>
          <w:p w14:paraId="13423378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konkrétnu formu spolupráce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s partnerom/partnermi v rámci projektu, napr. Partnerská zmluva, Zmluva o spolupráci a pod.. Je potrebné uviesť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akým spôsobom a akou mierou sa bude partner podieľať na implementácii projektu, dosahovaní cieľa a ukazovateľov projektu z pohľadu rozdelenia aktivít, geografického pokrytia a pod</w:t>
            </w:r>
            <w:r w:rsidRPr="004C2360">
              <w:rPr>
                <w:rFonts w:ascii="Calibri" w:hAnsi="Calibri" w:cs="Calibri"/>
                <w:i/>
                <w:color w:val="00B050"/>
              </w:rPr>
              <w:t>.</w:t>
            </w:r>
          </w:p>
        </w:tc>
      </w:tr>
    </w:tbl>
    <w:p w14:paraId="0E74265A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4C6F1334" w14:textId="77777777" w:rsidTr="000C7B76">
        <w:tc>
          <w:tcPr>
            <w:tcW w:w="9696" w:type="dxa"/>
            <w:shd w:val="clear" w:color="auto" w:fill="DBE5F1" w:themeFill="accent1" w:themeFillTint="33"/>
          </w:tcPr>
          <w:p w14:paraId="18F00EA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2.3 AKTIVITY PARTNERA V PROJEKTE</w:t>
            </w:r>
          </w:p>
        </w:tc>
      </w:tr>
      <w:tr w:rsidR="004C2360" w:rsidRPr="004C2360" w14:paraId="35487F12" w14:textId="77777777" w:rsidTr="000C7B76">
        <w:tc>
          <w:tcPr>
            <w:tcW w:w="9696" w:type="dxa"/>
          </w:tcPr>
          <w:p w14:paraId="5C40995D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zoznam aktivít, ktoré bude partner projektu priamo vykonávať</w:t>
            </w:r>
            <w:r w:rsidRPr="004C2360">
              <w:rPr>
                <w:rFonts w:ascii="Calibri" w:hAnsi="Calibri" w:cs="Calibri"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</w:tc>
      </w:tr>
    </w:tbl>
    <w:p w14:paraId="393F99CD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4C2360" w:rsidRPr="004C2360" w14:paraId="3C90399E" w14:textId="77777777" w:rsidTr="000C7B76">
        <w:tc>
          <w:tcPr>
            <w:tcW w:w="9696" w:type="dxa"/>
            <w:gridSpan w:val="6"/>
            <w:shd w:val="clear" w:color="auto" w:fill="DBE5F1" w:themeFill="accent1" w:themeFillTint="33"/>
          </w:tcPr>
          <w:p w14:paraId="57FC132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2.4 SKÚSENOSTI PARTNERA S REALIZÁCIOU PROJEKTOV</w:t>
            </w:r>
          </w:p>
          <w:p w14:paraId="7C77BC85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4C2360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1888361A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4C2360" w:rsidRPr="004C2360" w14:paraId="2A120ACD" w14:textId="77777777" w:rsidTr="000C7B76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03FF48C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396CC3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B25F581" w14:textId="77777777" w:rsidR="004C2360" w:rsidRPr="004C2360" w:rsidRDefault="004C2360" w:rsidP="004C2360">
            <w:pPr>
              <w:spacing w:before="60" w:after="60"/>
              <w:ind w:hanging="104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Výška grantu (EUR)/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7A4862A6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5FD863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4C2360" w:rsidRPr="004C2360" w14:paraId="4AB035A4" w14:textId="77777777" w:rsidTr="000C7B76">
        <w:tc>
          <w:tcPr>
            <w:tcW w:w="1809" w:type="dxa"/>
            <w:vMerge/>
            <w:shd w:val="clear" w:color="auto" w:fill="DBE5F1" w:themeFill="accent1" w:themeFillTint="33"/>
          </w:tcPr>
          <w:p w14:paraId="11351DC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3DC379A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F1F2E9A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3A4B7421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od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7BB2F9F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do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1C2B783B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4C2360" w:rsidRPr="004C2360" w14:paraId="67F7D05E" w14:textId="77777777" w:rsidTr="000C7B76">
        <w:tc>
          <w:tcPr>
            <w:tcW w:w="1809" w:type="dxa"/>
            <w:vAlign w:val="center"/>
          </w:tcPr>
          <w:p w14:paraId="6506B5FC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4D80637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17544D7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1ADEE02C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34AB952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4B4679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40DA8E2B" w14:textId="77777777" w:rsidTr="000C7B76">
        <w:tc>
          <w:tcPr>
            <w:tcW w:w="1809" w:type="dxa"/>
            <w:vAlign w:val="center"/>
          </w:tcPr>
          <w:p w14:paraId="29019A4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3D88D13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4CE0324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2E5B5AB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1B3E1C5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6CE8FA6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74FD0930" w14:textId="77777777" w:rsidTr="000C7B76">
        <w:tc>
          <w:tcPr>
            <w:tcW w:w="1809" w:type="dxa"/>
            <w:vAlign w:val="center"/>
          </w:tcPr>
          <w:p w14:paraId="1B8CEF4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08C325B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18BCC68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2B2D783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A69A5EF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20F6E0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2A565FF0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4C2360" w:rsidRPr="004C2360" w14:paraId="1C5372C5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4EAB4A6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>2.5 DOPLŇUJÚCE INFORMÁCIE</w:t>
            </w:r>
          </w:p>
        </w:tc>
      </w:tr>
      <w:tr w:rsidR="004C2360" w:rsidRPr="004C2360" w14:paraId="24F70A2F" w14:textId="77777777" w:rsidTr="000C7B76">
        <w:tc>
          <w:tcPr>
            <w:tcW w:w="6487" w:type="dxa"/>
            <w:shd w:val="clear" w:color="auto" w:fill="DBE5F1" w:themeFill="accent1" w:themeFillTint="33"/>
            <w:vAlign w:val="center"/>
          </w:tcPr>
          <w:p w14:paraId="4866BF5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28C83DC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00238F">
              <w:rPr>
                <w:rFonts w:ascii="Calibri" w:hAnsi="Calibri" w:cs="Calibri"/>
              </w:rPr>
            </w:r>
            <w:r w:rsidR="0000238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áno     </w:t>
            </w: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00238F">
              <w:rPr>
                <w:rFonts w:ascii="Calibri" w:hAnsi="Calibri" w:cs="Calibri"/>
              </w:rPr>
            </w:r>
            <w:r w:rsidR="0000238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nie</w:t>
            </w:r>
          </w:p>
        </w:tc>
      </w:tr>
    </w:tbl>
    <w:p w14:paraId="344E6F76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4C2360" w:rsidRPr="004C2360" w14:paraId="57AC9EB4" w14:textId="77777777" w:rsidTr="000C7B76">
        <w:trPr>
          <w:trHeight w:val="315"/>
        </w:trPr>
        <w:tc>
          <w:tcPr>
            <w:tcW w:w="9639" w:type="dxa"/>
            <w:gridSpan w:val="2"/>
            <w:shd w:val="clear" w:color="auto" w:fill="DBE5F1" w:themeFill="accent1" w:themeFillTint="33"/>
            <w:vAlign w:val="center"/>
          </w:tcPr>
          <w:p w14:paraId="4016D929" w14:textId="77777777" w:rsidR="004C2360" w:rsidRPr="004C2360" w:rsidRDefault="004C2360" w:rsidP="004C2360">
            <w:pPr>
              <w:numPr>
                <w:ilvl w:val="0"/>
                <w:numId w:val="17"/>
              </w:numPr>
              <w:spacing w:after="0"/>
              <w:ind w:left="223" w:hanging="223"/>
              <w:contextualSpacing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IDENTIFIKÁCIA ORGANIZAČNEJ ZLOŽKY ZODPOVEDNEJ ZA REALIZÁCIU PROJEKTU</w:t>
            </w:r>
          </w:p>
          <w:p w14:paraId="4795C4D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    Žiadateľ vyplní, ak relevantné.</w:t>
            </w:r>
          </w:p>
        </w:tc>
      </w:tr>
      <w:tr w:rsidR="004C2360" w:rsidRPr="004C2360" w14:paraId="08D907AC" w14:textId="77777777" w:rsidTr="000C7B76">
        <w:trPr>
          <w:trHeight w:val="238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451473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 / názov:</w:t>
            </w:r>
          </w:p>
          <w:p w14:paraId="0D26E5E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284F64C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</w:tc>
      </w:tr>
      <w:tr w:rsidR="004C2360" w:rsidRPr="004C2360" w14:paraId="7A3664DD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090816D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</w:t>
            </w:r>
          </w:p>
          <w:p w14:paraId="166224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4E10EBE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</w:p>
        </w:tc>
      </w:tr>
      <w:tr w:rsidR="004C2360" w:rsidRPr="004C2360" w14:paraId="624FC3FD" w14:textId="77777777" w:rsidTr="000C7B76">
        <w:trPr>
          <w:trHeight w:val="123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3C866B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  <w:p w14:paraId="0A19AB8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15D688E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05C2980C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291E9D3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Identifikátor (typ) </w:t>
            </w:r>
          </w:p>
          <w:p w14:paraId="1682652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36F7405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  <w:tr w:rsidR="004C2360" w:rsidRPr="004C2360" w14:paraId="50F8EA18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54FA8A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Identifikácia zástupcov (meno a priezvisko)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2C04D8A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</w:tbl>
    <w:p w14:paraId="7839699D" w14:textId="77777777" w:rsidR="004C2360" w:rsidRPr="004C2360" w:rsidRDefault="004C2360" w:rsidP="004C2360"/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4C2360" w:rsidRPr="004C2360" w14:paraId="1F4C0653" w14:textId="77777777" w:rsidTr="000C7B76">
        <w:trPr>
          <w:trHeight w:val="410"/>
        </w:trPr>
        <w:tc>
          <w:tcPr>
            <w:tcW w:w="9670" w:type="dxa"/>
            <w:gridSpan w:val="2"/>
            <w:shd w:val="clear" w:color="auto" w:fill="DBE5F1" w:themeFill="accent1" w:themeFillTint="33"/>
            <w:vAlign w:val="center"/>
          </w:tcPr>
          <w:p w14:paraId="0387401E" w14:textId="565B9D8B" w:rsidR="004C2360" w:rsidRPr="004C2360" w:rsidRDefault="00205A42" w:rsidP="00C3286A">
            <w:pPr>
              <w:numPr>
                <w:ilvl w:val="0"/>
                <w:numId w:val="17"/>
              </w:numPr>
              <w:spacing w:after="0"/>
              <w:ind w:left="223" w:hanging="223"/>
              <w:contextualSpacing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lang w:eastAsia="sk-SK"/>
              </w:rPr>
              <w:lastRenderedPageBreak/>
              <w:t>K</w:t>
            </w:r>
            <w:r w:rsidR="004C2360" w:rsidRPr="004C2360">
              <w:rPr>
                <w:rFonts w:ascii="Calibri" w:eastAsia="Times New Roman" w:hAnsi="Calibri" w:cs="Calibri"/>
                <w:b/>
                <w:lang w:eastAsia="sk-SK"/>
              </w:rPr>
              <w:t>OMUNIKÁCIA VO VECI ŽIADOSTI</w:t>
            </w:r>
          </w:p>
          <w:p w14:paraId="76B37CC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</w:p>
          <w:p w14:paraId="5EC72C9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theme="minorHAnsi"/>
                <w:i/>
                <w:color w:val="00B050"/>
              </w:rPr>
              <w:t>Uvádzajú sa kontaktné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údaje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adresa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komunikáciu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vo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veci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žiadosti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doručovanie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písomností.</w:t>
            </w:r>
          </w:p>
          <w:p w14:paraId="1A05B92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689BE38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Upozornenie:</w:t>
            </w:r>
          </w:p>
          <w:p w14:paraId="3F74A94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 štatutárny zástupca žiadateľa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splnomocní inú osobu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na doručovanie písomností v rámci konania o ŽoNFP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prípadne na celé konanie o ŽoNFP v zmysle § 25 ods. 5 Správneho poriadku, budú dôležité písomnosti (výzva na vyjadrenie sa k pochybnostiam o splnení podmienok doručenia ŽoNFP, výzva na doplnenie ŽoNFP, rozhodnutie o ŽoNFP a pod.)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doručované do vlastných rúk prostredníctvom elektronickej schránky tejto osoby (t. j. nie do elektronickej schránky žiadateľa). V plnomocenstve na doručovanie písomností je žiadateľ povinný uviesť aj identifikačné číslo elektronickej schránky splnomocnenej osoby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  <w:lang w:eastAsia="sk-SK"/>
              </w:rPr>
              <w:footnoteReference w:id="4"/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 zmysle § 25 ods. 5 Správneho poriadku je nevyhnutné, aby mala splnomocnená osoba aktivovanú elektronickú schránku.</w:t>
            </w:r>
          </w:p>
          <w:p w14:paraId="798DFC13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570C607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 štatutárny zástupca žiadateľa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nesplnomocní inú osobu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na doručovanie písomností v rámci konania o ŽoNFP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prípadne na celé konanie o ŽoNFP v zmysle § 25 ods. 5 Správneho poriadku, budú dôležité písomnosti (výzva na vyjadrenie sa k pochybnostiam o splnení podmienok doručenia ŽoNFP, výzva na doplnenie ŽoNFP, rozhodnutie o ŽoNFP a pod.)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doručované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do elektronickej schránky žiadateľa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  <w:p w14:paraId="10DD5694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164F18BA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Upozornenie:</w:t>
            </w:r>
          </w:p>
          <w:p w14:paraId="73744A7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Je potrebné rozlišovať plnomocenstvo na doručovanie písomností a plnomocenstvo na celé konanie o ŽoNFP v zmysle § 25 ods. 5 Správneho poriadku.</w:t>
            </w:r>
          </w:p>
          <w:p w14:paraId="4F58DE1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Všetky dôležité písomnosti (najmä výzva na doplnenie ŽoNFP, rozhodnutie o schválení/neschválení ŽoNFP, rozhodnutie o zastavení konania a pod.) sa doručujú do elektronickej schránky (s elektronickou doručenkou) žiadateľa, resp. splnomocnenej osoby na doručovanie písomností, ktorá je identifikovaná jednoznačným identifikátorom na doručenie do elektronickej schránky, formou doručenia do vlastných rúk s uplatnením fikcie doručenia, čo znamená, že písomnosti sa budú považovať za doručené potvrdením doručenky (dátumom, hodinou, minútou a sekundou uvedenými na elektronickej doručenke) alebo márnym uplynutím úložnej lehoty (15 kalendárnych dní odo dňa nasledujúceho po dni uloženia elektronickej správy), podľa toho, ktorá skutočnosť nastane skôr, a to aj vtedy, ak sa adresát o tom nedozvedel. Obsah písomnosti sa žiadateľovi sprístupní až po potvrdení doručenky.</w:t>
            </w:r>
          </w:p>
        </w:tc>
      </w:tr>
      <w:tr w:rsidR="004C2360" w:rsidRPr="004C2360" w14:paraId="30FFC9EC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29B50F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Meno a priezvisko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B7D805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>Žiadateľ vyberie z osôb subjektu žiadateľa resp. partnera – v závislosti od relevancie.</w:t>
            </w:r>
          </w:p>
          <w:p w14:paraId="78B0C84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 xml:space="preserve">Žiadateľ vypĺňa </w:t>
            </w:r>
            <w:r w:rsidRPr="004C2360">
              <w:rPr>
                <w:rFonts w:ascii="Calibri" w:eastAsia="Times New Roman" w:hAnsi="Calibri" w:cstheme="minorHAnsi"/>
                <w:b/>
                <w:i/>
                <w:color w:val="00B050"/>
                <w:lang w:eastAsia="sk-SK"/>
              </w:rPr>
              <w:t>meno a priezvisko (vrátane titulov pred a za menom)</w:t>
            </w: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 xml:space="preserve"> </w:t>
            </w:r>
          </w:p>
        </w:tc>
      </w:tr>
      <w:tr w:rsidR="004C2360" w:rsidRPr="004C2360" w14:paraId="2E817978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FF227E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Adresa na doručovanie písomností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7F148C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05C3DAEC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81DCA8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E-mail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9EEB5D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407224AC" w14:textId="77777777" w:rsidTr="000C7B76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5B237F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Telefonický kontakt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11A13B0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</w:tbl>
    <w:p w14:paraId="6F69B66F" w14:textId="684BE882" w:rsidR="004C2360" w:rsidRPr="004C2360" w:rsidRDefault="004C2360" w:rsidP="004C2360">
      <w:pPr>
        <w:rPr>
          <w:b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4C2360" w:rsidRPr="004C2360" w14:paraId="25BFC14C" w14:textId="77777777" w:rsidTr="000C7B76">
        <w:trPr>
          <w:trHeight w:val="315"/>
        </w:trPr>
        <w:tc>
          <w:tcPr>
            <w:tcW w:w="9639" w:type="dxa"/>
            <w:gridSpan w:val="2"/>
            <w:shd w:val="clear" w:color="auto" w:fill="DBE5F1" w:themeFill="accent1" w:themeFillTint="33"/>
            <w:vAlign w:val="center"/>
          </w:tcPr>
          <w:p w14:paraId="4588A21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4C2360">
              <w:rPr>
                <w:rFonts w:ascii="Calibri" w:hAnsi="Calibri" w:cs="Calibri"/>
                <w:b/>
              </w:rPr>
              <w:t>5. IDENTIFIKÁCIA PROJEKTU</w:t>
            </w:r>
          </w:p>
        </w:tc>
      </w:tr>
      <w:tr w:rsidR="004C2360" w:rsidRPr="004C2360" w14:paraId="67068E4D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486752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3EC6ADC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Názov projektu musí byť v rámci ŽoNFP a všetkých príloh totožný.</w:t>
            </w:r>
          </w:p>
        </w:tc>
      </w:tr>
      <w:tr w:rsidR="004C2360" w:rsidRPr="004C2360" w14:paraId="144A22DC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18E115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23C09A0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</w:p>
        </w:tc>
      </w:tr>
      <w:tr w:rsidR="004C2360" w:rsidRPr="004C2360" w14:paraId="26CECCD3" w14:textId="77777777" w:rsidTr="000C7B76">
        <w:trPr>
          <w:trHeight w:val="123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7B2807C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NACE projektu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49BFE796" w14:textId="77777777" w:rsidR="004C2360" w:rsidRPr="004C2360" w:rsidRDefault="004C2360">
            <w:pPr>
              <w:spacing w:line="276" w:lineRule="auto"/>
              <w:ind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uskutoční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výber z číselníka SK NACE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(štatistická klasifikácia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ekonomických činností SK NACE Rev. 2 podľa Vyhlášky Štatistického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úradu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SR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č. 306/2007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18.6.2007).</w:t>
            </w:r>
          </w:p>
          <w:p w14:paraId="6224549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NACE,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zameraný.</w:t>
            </w:r>
          </w:p>
        </w:tc>
      </w:tr>
      <w:tr w:rsidR="004C2360" w:rsidRPr="004C2360" w14:paraId="3CF622E3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6694808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Program /</w:t>
            </w:r>
            <w:r w:rsidRPr="004C2360">
              <w:rPr>
                <w:rFonts w:ascii="Calibri" w:hAnsi="Calibri" w:cs="Calibri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cieľ/ Akcia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6A14D9D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</w:tbl>
    <w:p w14:paraId="49A53C20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4C2360" w:rsidRPr="004C2360" w14:paraId="0CA99033" w14:textId="77777777" w:rsidTr="000C7B76">
        <w:trPr>
          <w:trHeight w:val="410"/>
        </w:trPr>
        <w:tc>
          <w:tcPr>
            <w:tcW w:w="9670" w:type="dxa"/>
            <w:gridSpan w:val="2"/>
            <w:shd w:val="clear" w:color="auto" w:fill="DBE5F1" w:themeFill="accent1" w:themeFillTint="33"/>
            <w:vAlign w:val="center"/>
          </w:tcPr>
          <w:p w14:paraId="63007369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223" w:hanging="223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MIESTO REALIZÁCIE PROJEKTU</w:t>
            </w:r>
          </w:p>
          <w:p w14:paraId="2358708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Miestom realizácie projektu sa rozumie miesto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, kde sú využívané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výsledky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prípade, že existuje viacero miest užívania výsledkov projektu, žiadateľ uvedenie všetky miesta.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</w:t>
            </w:r>
          </w:p>
          <w:p w14:paraId="12E23F7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Text musí byť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súlade s požiadavkami stanovenými vo výzve</w:t>
            </w:r>
            <w:r w:rsidRPr="004C2360">
              <w:rPr>
                <w:rFonts w:ascii="Calibri" w:eastAsia="Times New Roman" w:hAnsi="Calibri" w:cs="Calibri"/>
                <w:color w:val="00B050"/>
                <w:lang w:eastAsia="sk-SK"/>
              </w:rPr>
              <w:t>.</w:t>
            </w:r>
          </w:p>
        </w:tc>
      </w:tr>
      <w:tr w:rsidR="004C2360" w:rsidRPr="004C2360" w14:paraId="79FD50E1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600DB17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085D2FB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6569E7E2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0614C52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Štát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5DCDF2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6EB60E51" w14:textId="77777777" w:rsidTr="000C7B76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AF1A796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Región (NUTS II)</w:t>
            </w: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13B70135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0C50BE10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9501EE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hAnsi="Calibri" w:cs="Calibri"/>
                <w:b/>
                <w:bCs/>
              </w:rPr>
              <w:t>Vyšší územný celok 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1BD757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Pri národných projektoch sú relevantné vždy všetky VÚC.</w:t>
            </w:r>
          </w:p>
        </w:tc>
      </w:tr>
      <w:tr w:rsidR="004C2360" w:rsidRPr="004C2360" w14:paraId="7694BFF9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10981F4B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 xml:space="preserve">Okres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6F52B8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7F774482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395A80C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 xml:space="preserve">Obec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F5CA01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0ED9C1D6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1D8C367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712948E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V prípade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špecifických projektov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, v ktorých nie je možné vopred odhadnúť, kde budú využívané výsledky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(napr. reintegrácia migrantov v krajine pôvodu, pri ktorom nie je možné vopred odhadnúť, z ktorých krajín budú migranti prichádzať), bude presný postup pre uvedenie miesta realizácie v ITMS21+ stanovený vo výzve a použije sa len v špecifických prípadoch, ak to výzva umožňuje.</w:t>
            </w:r>
          </w:p>
        </w:tc>
      </w:tr>
    </w:tbl>
    <w:p w14:paraId="52EDF5B3" w14:textId="77777777" w:rsidR="004C2360" w:rsidRPr="004C2360" w:rsidRDefault="004C2360" w:rsidP="004C2360">
      <w:pPr>
        <w:spacing w:line="276" w:lineRule="auto"/>
        <w:ind w:right="87"/>
        <w:jc w:val="both"/>
        <w:rPr>
          <w:rFonts w:ascii="Calibri" w:eastAsia="Calibri" w:hAnsi="Calibri" w:cs="Calibri"/>
          <w:i/>
          <w:color w:val="00B05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1"/>
        <w:gridCol w:w="8811"/>
      </w:tblGrid>
      <w:tr w:rsidR="004C2360" w:rsidRPr="004C2360" w14:paraId="3B37DB6A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0DF7AE65" w14:textId="77777777" w:rsidR="004C2360" w:rsidRPr="004C2360" w:rsidRDefault="004C2360" w:rsidP="004C2360">
            <w:pPr>
              <w:keepNext/>
              <w:keepLines/>
              <w:numPr>
                <w:ilvl w:val="0"/>
                <w:numId w:val="32"/>
              </w:numPr>
              <w:spacing w:before="40" w:after="0" w:line="259" w:lineRule="auto"/>
              <w:ind w:left="211" w:hanging="211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POPIS PROJEKTU</w:t>
            </w:r>
          </w:p>
          <w:p w14:paraId="71EA0E6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Text musí byť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 súlade s požiadavkami stanovenými vo výzve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</w:tc>
      </w:tr>
      <w:tr w:rsidR="004C2360" w:rsidRPr="004C2360" w14:paraId="3506C7E0" w14:textId="77777777" w:rsidTr="000C7B76">
        <w:trPr>
          <w:trHeight w:val="1240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68E9425A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Stručný popis projektu</w:t>
            </w:r>
          </w:p>
          <w:p w14:paraId="57A37686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V prípade schválenia bude „Stručný popis projektu“,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t.j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„abstrakt“ podliehať zverejneniu podľa § 47 zákona č. 121/2022 Z. z. napr. pre webovú stránku a pre potreby viditeľnosti.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Uviesť max. 2000 znakov vrátane medzier.</w:t>
            </w:r>
          </w:p>
        </w:tc>
      </w:tr>
      <w:tr w:rsidR="004C2360" w:rsidRPr="004C2360" w14:paraId="7856AD13" w14:textId="77777777" w:rsidTr="000C7B76">
        <w:trPr>
          <w:trHeight w:val="390"/>
        </w:trPr>
        <w:tc>
          <w:tcPr>
            <w:tcW w:w="9639" w:type="dxa"/>
            <w:gridSpan w:val="3"/>
            <w:shd w:val="clear" w:color="auto" w:fill="F2F2F2" w:themeFill="background1" w:themeFillShade="F2"/>
            <w:vAlign w:val="center"/>
          </w:tcPr>
          <w:p w14:paraId="602EA40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Cieľ projektu:</w:t>
            </w:r>
          </w:p>
        </w:tc>
      </w:tr>
      <w:tr w:rsidR="004C2360" w:rsidRPr="004C2360" w14:paraId="318083AD" w14:textId="77777777" w:rsidTr="00C3286A">
        <w:trPr>
          <w:trHeight w:val="321"/>
        </w:trPr>
        <w:tc>
          <w:tcPr>
            <w:tcW w:w="567" w:type="dxa"/>
            <w:shd w:val="clear" w:color="auto" w:fill="auto"/>
            <w:vAlign w:val="center"/>
          </w:tcPr>
          <w:p w14:paraId="303AB5A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Číslo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5756A18D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Názov cieľa</w:t>
            </w:r>
          </w:p>
        </w:tc>
      </w:tr>
      <w:tr w:rsidR="004C2360" w:rsidRPr="004C2360" w14:paraId="47E729F4" w14:textId="77777777" w:rsidTr="00C3286A">
        <w:trPr>
          <w:trHeight w:val="1368"/>
        </w:trPr>
        <w:tc>
          <w:tcPr>
            <w:tcW w:w="567" w:type="dxa"/>
            <w:shd w:val="clear" w:color="auto" w:fill="auto"/>
            <w:vAlign w:val="center"/>
          </w:tcPr>
          <w:p w14:paraId="2A485B7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1.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34E8BE7D" w14:textId="77777777" w:rsidR="004C2360" w:rsidRPr="004C2360" w:rsidRDefault="004C2360" w:rsidP="00C3286A">
            <w:pPr>
              <w:spacing w:after="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uvedie stručný a jednoznačný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cieľ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(sledovaný prostredníctvom vybraných  ukazovateľov</w:t>
            </w: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)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: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t. j. hlavná kvalitatívna zmena (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uviesť len 1 cieľ</w:t>
            </w:r>
            <w:r w:rsidRPr="004C2360">
              <w:rPr>
                <w:rFonts w:ascii="Calibri" w:hAnsi="Calibri" w:cs="Calibri"/>
                <w:i/>
                <w:color w:val="00B050"/>
              </w:rPr>
              <w:t>).</w:t>
            </w:r>
          </w:p>
          <w:p w14:paraId="5FE0A35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Predkladaný projekt musí mať stanovený cieľ tak, aby bol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v súlade s výzvou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 Cieľ projektu musí pritom byť v priamej súvislosti s definovanými problémami, ktoré bude projekt riešiť.</w:t>
            </w:r>
          </w:p>
        </w:tc>
      </w:tr>
      <w:tr w:rsidR="004C2360" w:rsidRPr="004C2360" w14:paraId="08CC19C1" w14:textId="77777777" w:rsidTr="000C7B76">
        <w:trPr>
          <w:trHeight w:val="390"/>
        </w:trPr>
        <w:tc>
          <w:tcPr>
            <w:tcW w:w="9639" w:type="dxa"/>
            <w:gridSpan w:val="3"/>
            <w:shd w:val="clear" w:color="auto" w:fill="F2F2F2" w:themeFill="background1" w:themeFillShade="F2"/>
            <w:vAlign w:val="center"/>
          </w:tcPr>
          <w:p w14:paraId="0A415E52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Stručný popis:</w:t>
            </w:r>
          </w:p>
        </w:tc>
      </w:tr>
      <w:tr w:rsidR="004C2360" w:rsidRPr="004C2360" w14:paraId="62F2E926" w14:textId="77777777" w:rsidTr="000C7B76">
        <w:trPr>
          <w:trHeight w:val="105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1904A9CD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ďalej uvedie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 xml:space="preserve">stručnú a výstižnú informáciu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o aktivitách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(ak relevantné – aj informáciu o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vecne zapojených osobách/účastníkoch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vrátane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cieľových skupín AMIF),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mieste realizácie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(využitia výsledkov projektu)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 predpokladaných výsledkoch projektu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(merateľné ukazovatele).</w:t>
            </w:r>
          </w:p>
        </w:tc>
      </w:tr>
      <w:tr w:rsidR="004C2360" w:rsidRPr="004C2360" w14:paraId="11E29D5B" w14:textId="77777777" w:rsidTr="000C7B76">
        <w:trPr>
          <w:trHeight w:val="409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1BE7422E" w14:textId="77777777" w:rsidR="004C2360" w:rsidRPr="004C2360" w:rsidDel="008C606F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7.1 Účel projektu a jeho očakávané výsledky</w:t>
            </w:r>
          </w:p>
        </w:tc>
      </w:tr>
      <w:tr w:rsidR="004C2360" w:rsidRPr="004C2360" w14:paraId="5ACA44C0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3DBB59D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popíše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účel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projektu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/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prínos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projektu k naplneniu cieľa stanoveného vo výzve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 Žiadateľ zdôvodní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nevyhnutnosť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týchto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aktivít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s ohľadom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identifikované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potreby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8"/>
                <w:u w:val="single"/>
              </w:rPr>
              <w:t xml:space="preserve">/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problémy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8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definované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 časti “Popis východiskovej situácie”.</w:t>
            </w:r>
          </w:p>
          <w:p w14:paraId="5772664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lastRenderedPageBreak/>
              <w:t xml:space="preserve">Žiadateľ uvedie očakávané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výsledk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y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 Žiadateľ uvedie, ako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realizáciou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dosiahnu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cieľové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hodnoty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merateľných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ukazovateľov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projektu.</w:t>
            </w:r>
          </w:p>
        </w:tc>
      </w:tr>
      <w:tr w:rsidR="004C2360" w:rsidRPr="004C2360" w14:paraId="7F9D7C80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1CBC51DE" w14:textId="77777777" w:rsidR="004C2360" w:rsidRPr="004C2360" w:rsidDel="008C606F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7.2 Popis východiskovej situácie</w:t>
            </w:r>
          </w:p>
        </w:tc>
      </w:tr>
      <w:tr w:rsidR="004C2360" w:rsidRPr="004C2360" w14:paraId="1FF59ED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14:paraId="57BE25F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popíše východiskovú situáciu vo vzťahu k navrhovanému projektu, resp. vstupoch, ktoré ovplyvňujú realizáciu projektu.</w:t>
            </w:r>
          </w:p>
          <w:p w14:paraId="34C2A10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rámci tejto časti sa žiadateľ zameriava najmä na:</w:t>
            </w:r>
          </w:p>
          <w:p w14:paraId="29A8B43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popis súčasného stavu,</w:t>
            </w:r>
          </w:p>
          <w:p w14:paraId="48170CB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identifikáciu potrieb, problémov</w:t>
            </w:r>
          </w:p>
          <w:p w14:paraId="37503ED8" w14:textId="77777777" w:rsidR="004C2360" w:rsidRPr="004C2360" w:rsidRDefault="004C2360" w:rsidP="004C2360">
            <w:pPr>
              <w:spacing w:after="0"/>
              <w:ind w:left="675" w:hanging="709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popis toho, ako realizácia projektu rieši identifikované potreby/ problémy.</w:t>
            </w:r>
          </w:p>
          <w:p w14:paraId="1C87C74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Dôležité sú plnohodnotné informácie a relevantné vstupy.</w:t>
            </w:r>
            <w:r w:rsidRPr="004C2360">
              <w:rPr>
                <w:rFonts w:ascii="Calibri" w:eastAsia="Times New Roman" w:hAnsi="Calibri" w:cs="Calibri"/>
                <w:i/>
                <w:lang w:eastAsia="sk-SK"/>
              </w:rPr>
              <w:tab/>
            </w:r>
          </w:p>
        </w:tc>
      </w:tr>
      <w:tr w:rsidR="004C2360" w:rsidRPr="004C2360" w14:paraId="0C64437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2CDBEEC8" w14:textId="77777777" w:rsidR="004C2360" w:rsidRPr="004C2360" w:rsidDel="001C59B3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7.3 Spôsob realizácie aktivít projektu</w:t>
            </w:r>
          </w:p>
        </w:tc>
      </w:tr>
      <w:tr w:rsidR="004C2360" w:rsidRPr="004C2360" w14:paraId="5D9F280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7D7D6A78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popíše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spôsob realizácie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hlavnej aktivity projektu a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podaktivít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, ak relevantné (resp. viacerých hlavných aktivít, ak relevantné) vrátane ich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vhodnosti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 ohľadom 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očakávané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výsledky.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Poradie, čísla a názvy hlavných aktivít / </w:t>
            </w:r>
            <w:proofErr w:type="spellStart"/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podaktivít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musia byť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súladné vo všetkých častiach ŽoNFP a príloh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  <w:p w14:paraId="4F6A84EA" w14:textId="77777777" w:rsidR="004C2360" w:rsidRPr="004C2360" w:rsidRDefault="004C2360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  <w:sz w:val="20"/>
                <w:szCs w:val="20"/>
              </w:rPr>
            </w:pPr>
            <w:r w:rsidRPr="004C2360">
              <w:rPr>
                <w:rFonts w:ascii="Calibri" w:hAnsi="Calibri" w:cs="Calibri"/>
                <w:i/>
                <w:color w:val="00B050"/>
                <w:u w:val="single"/>
              </w:rPr>
              <w:t xml:space="preserve">Odporúčame uviesť len 1 hlavnú aktivitu, ktorá bude v prípade potreby členená na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  <w:u w:val="single"/>
              </w:rPr>
              <w:t>podaktivity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  <w:u w:val="single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Dôrazne neodporúčame uvádzať viac ako 3 hlavné aktivity projektu.</w:t>
            </w:r>
          </w:p>
          <w:p w14:paraId="4479E0A5" w14:textId="77777777" w:rsidR="004C2360" w:rsidRPr="004C2360" w:rsidRDefault="004C2360" w:rsidP="00C3286A">
            <w:pPr>
              <w:spacing w:after="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Zoznam aktivít projektu nadväzuje na cieľ projektu. V prípade komplexnej aktivity/ aktivít je vhodné rozčlenenie na menšie čiastkové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podaktivity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z hľadiska rozsahu, časového harmonogramu a pod. (napr.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podaktivita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č. 1.1,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podaktivita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č. 1.2, ...). Aktivita projektu nie je cieľ (napr. kurz slovenského jazyka pre utečencov je aktivita, schopnosť utečencov dorozumieť sa v slovenskom jazyku je cieľ). Hlavnou aktivitou projektu nie je proces verejného obstarávania.</w:t>
            </w:r>
          </w:p>
          <w:p w14:paraId="12ABF967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i/>
                <w:color w:val="00B050"/>
              </w:rPr>
            </w:pPr>
          </w:p>
          <w:p w14:paraId="6A8BA7A0" w14:textId="77777777" w:rsidR="004C2360" w:rsidRPr="004C2360" w:rsidRDefault="004C2360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Navrhované aktivity musia byť uskutočniteľné,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reálne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primerané. </w:t>
            </w:r>
          </w:p>
          <w:p w14:paraId="0AAAA2B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uvedie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detailný popis aktivít projektu (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čo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), ich organizačné a technické zabezpečenie (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kto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), metodiku a techniky, ktoré sa pri realizácii aktivít použijú (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ako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4F30BDB7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časovú a logickú nadväznosť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realizácie jednotlivých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podaktivít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hlavnej aktivity projektu/ resp. hlavných aktivít, ak je stanovená viac ako jedna hlavná aktivita projektu. Uvedený popis musí byť v súlade s harmonogramom uvedeným v časti 9. ŽoNFP a s ďalšími lehotami vyplývajúcimi z legislatívy SR, ak relevantné (napr. stavebný zákon), relevantných zmluvných vzťahov, resp. relevantných povolení súvisiacich s realizáciou projektu, ak relevantné.</w:t>
            </w:r>
          </w:p>
          <w:p w14:paraId="1BEAE5A8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vecné zameranie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hlavnej aktivity/ hlavných aktivít musí byť v súlade s výzvou. </w:t>
            </w:r>
          </w:p>
          <w:p w14:paraId="1D791F25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Uvádzajú sa aj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vecne zapojené osoby/ účastníci projektu, vrátane cieľovej skupiny AMIF/ cieľových skupín AMIF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(ak relevantné). Dôležitá je relevantnosť na základe identifikácie skutočných potrieb a problémov.</w:t>
            </w:r>
          </w:p>
          <w:p w14:paraId="4AACA25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5BDD8E0B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Pozn.: Postup pri výpočte oprávnených výdavkov projektu sa uvádza v komentári k rozpočtu (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excel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).</w:t>
            </w:r>
          </w:p>
        </w:tc>
      </w:tr>
      <w:tr w:rsidR="004C2360" w:rsidRPr="004C2360" w14:paraId="4434B642" w14:textId="77777777" w:rsidTr="000C7B76">
        <w:trPr>
          <w:trHeight w:val="366"/>
        </w:trPr>
        <w:tc>
          <w:tcPr>
            <w:tcW w:w="828" w:type="dxa"/>
            <w:gridSpan w:val="2"/>
            <w:shd w:val="clear" w:color="auto" w:fill="F2F2F2" w:themeFill="background1" w:themeFillShade="F2"/>
            <w:vAlign w:val="center"/>
          </w:tcPr>
          <w:p w14:paraId="3DD004F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705C335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Číslo</w:t>
            </w:r>
          </w:p>
        </w:tc>
        <w:tc>
          <w:tcPr>
            <w:tcW w:w="8811" w:type="dxa"/>
            <w:shd w:val="clear" w:color="auto" w:fill="F2F2F2" w:themeFill="background1" w:themeFillShade="F2"/>
            <w:vAlign w:val="center"/>
          </w:tcPr>
          <w:p w14:paraId="1C29FA0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116AAB27" w14:textId="77777777" w:rsidR="004C2360" w:rsidRPr="004C2360" w:rsidDel="00724CF6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</w:t>
            </w:r>
          </w:p>
        </w:tc>
      </w:tr>
      <w:tr w:rsidR="004C2360" w:rsidRPr="004C2360" w14:paraId="2FC9040A" w14:textId="77777777" w:rsidTr="000C7B76">
        <w:trPr>
          <w:trHeight w:val="2675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3540D99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13E7767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1.</w:t>
            </w:r>
          </w:p>
          <w:p w14:paraId="31B9084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8811" w:type="dxa"/>
            <w:shd w:val="clear" w:color="auto" w:fill="auto"/>
            <w:vAlign w:val="center"/>
          </w:tcPr>
          <w:p w14:paraId="227E689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i/>
                <w:color w:val="00B050"/>
                <w:szCs w:val="21"/>
              </w:rPr>
            </w:pPr>
            <w:r w:rsidRPr="004C2360">
              <w:rPr>
                <w:rFonts w:ascii="Calibri" w:hAnsi="Calibri" w:cs="Calibri"/>
                <w:i/>
                <w:color w:val="00B050"/>
                <w:szCs w:val="21"/>
                <w:u w:val="single"/>
              </w:rPr>
              <w:t>Príklad</w:t>
            </w:r>
            <w:r w:rsidRPr="004C2360">
              <w:rPr>
                <w:rFonts w:ascii="Calibri" w:hAnsi="Calibri" w:cs="Calibri"/>
                <w:i/>
                <w:color w:val="00B050"/>
                <w:szCs w:val="21"/>
              </w:rPr>
              <w:t>:</w:t>
            </w:r>
          </w:p>
          <w:p w14:paraId="667F9E41" w14:textId="77777777" w:rsidR="004C2360" w:rsidRPr="004C2360" w:rsidRDefault="004C2360" w:rsidP="004C2360">
            <w:pPr>
              <w:spacing w:before="120" w:after="120"/>
              <w:rPr>
                <w:rFonts w:ascii="Calibri" w:hAnsi="Calibri" w:cs="Calibri"/>
                <w:b/>
                <w:i/>
                <w:color w:val="00B050"/>
                <w:szCs w:val="21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>Poskytovanie služieb pre cieľovú skupinu:</w:t>
            </w:r>
            <w:r w:rsidRPr="004C2360">
              <w:rPr>
                <w:rFonts w:ascii="Calibri" w:hAnsi="Calibri" w:cs="Calibri"/>
                <w:b/>
                <w:i/>
                <w:color w:val="00B050"/>
                <w:vertAlign w:val="superscript"/>
              </w:rPr>
              <w:footnoteReference w:id="5"/>
            </w:r>
          </w:p>
          <w:p w14:paraId="48E71A4D" w14:textId="77777777" w:rsidR="004C2360" w:rsidRPr="004C2360" w:rsidRDefault="004C2360" w:rsidP="004C2360">
            <w:pPr>
              <w:spacing w:before="120" w:after="120"/>
              <w:ind w:left="1527" w:hanging="1527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</w:rPr>
              <w:t xml:space="preserve">                       </w:t>
            </w:r>
            <w:r w:rsidRPr="004C2360">
              <w:rPr>
                <w:rFonts w:ascii="Calibri" w:hAnsi="Calibri" w:cs="Calibri"/>
                <w:i/>
                <w:color w:val="00B050"/>
              </w:rPr>
              <w:t>1.1.: Psychologické poradenstvo a terapeutické techniky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</w:rPr>
              <w:footnoteReference w:id="6"/>
            </w:r>
          </w:p>
          <w:p w14:paraId="64E8CB05" w14:textId="77777777" w:rsidR="004C2360" w:rsidRPr="004C2360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                       1.2: Sociálne poradenstvo a supervízia</w:t>
            </w:r>
          </w:p>
          <w:p w14:paraId="51C170DB" w14:textId="77777777" w:rsidR="004C2360" w:rsidRPr="004C2360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                       1.3: Voľno-časové aktivity </w:t>
            </w:r>
          </w:p>
          <w:p w14:paraId="05136CEF" w14:textId="77777777" w:rsidR="004C2360" w:rsidRPr="004C2360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                       1.4: Zabezpečenie prístupu ku vzdelaniu</w:t>
            </w:r>
          </w:p>
          <w:p w14:paraId="5546CB77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  <w:szCs w:val="21"/>
              </w:rPr>
              <w:t xml:space="preserve">                       ....</w:t>
            </w:r>
          </w:p>
          <w:p w14:paraId="17F8686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29EF795A" w14:textId="77777777" w:rsidTr="000C7B76">
        <w:trPr>
          <w:trHeight w:val="533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4DACD35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2.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A33A28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0BE7D69F" w14:textId="77777777" w:rsidTr="000C7B76">
        <w:trPr>
          <w:trHeight w:val="533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630F36D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3.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9B83C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0F6CE6B5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58214550" w14:textId="77777777" w:rsidR="004C2360" w:rsidRPr="004C2360" w:rsidDel="00724CF6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7.4 Situácia po realizácii projektu a udržateľnosť projektu</w:t>
            </w:r>
          </w:p>
        </w:tc>
      </w:tr>
      <w:tr w:rsidR="004C2360" w:rsidRPr="004C2360" w14:paraId="1B007824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FDB5CA8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popíše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situáciu po realizácii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  <w:p w14:paraId="7D7E8DFE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popíše prevádzkovú a technickú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udržateľnosť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resp. udržateľnosť výsledkov projektu, ak relevantné.</w:t>
            </w:r>
          </w:p>
          <w:p w14:paraId="7B1A37DD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37DE1D6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uvedie:</w:t>
            </w:r>
          </w:p>
          <w:p w14:paraId="5F1A1B6E" w14:textId="77777777" w:rsidR="004C2360" w:rsidRPr="004C2360" w:rsidRDefault="004C2360" w:rsidP="00C3286A">
            <w:pPr>
              <w:spacing w:after="0"/>
              <w:ind w:left="392" w:hanging="34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ako a do akej miery projekt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prispeje k zlepšeniu východiskovej situácie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(prínosy, previazanosť na budúce aktivity žiadateľa alebo iných subjektov),</w:t>
            </w:r>
          </w:p>
          <w:p w14:paraId="079B3B35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ako bude zabezpečená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prevádzková a technická udržateľnosť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výstupov projektu po jeho zrealizovaní (ak relevantné),</w:t>
            </w:r>
          </w:p>
          <w:p w14:paraId="693B1779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možné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riziká udržateľnosti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vrátane spôsobu ich predchádzania a ich riadenia (ak relevantné).</w:t>
            </w:r>
          </w:p>
        </w:tc>
      </w:tr>
      <w:tr w:rsidR="004C2360" w:rsidRPr="004C2360" w14:paraId="37C76064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7C0DC83A" w14:textId="77777777" w:rsidR="004C2360" w:rsidRPr="004C2360" w:rsidDel="00C34A75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7.5 Prevádzková kapacita žiadateľa</w:t>
            </w:r>
            <w:r w:rsidRPr="004C2360">
              <w:rPr>
                <w:rFonts w:ascii="Calibri" w:hAnsi="Calibri" w:cs="Calibri"/>
                <w:b/>
                <w:bCs/>
                <w:color w:val="000000"/>
                <w:vertAlign w:val="superscript"/>
                <w:lang w:eastAsia="sk-SK"/>
              </w:rPr>
              <w:footnoteReference w:id="7"/>
            </w:r>
          </w:p>
        </w:tc>
      </w:tr>
      <w:tr w:rsidR="004C2360" w:rsidRPr="004C2360" w14:paraId="1D6CA8ED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45A230A" w14:textId="46DA8B55" w:rsidR="001858B5" w:rsidRDefault="001858B5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V rámci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prevádzkovej kapacity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uvádza údaje o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materiálno -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technickom zabezpečení projektu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(napr. aké priestory budú využité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 realizácií projektu – vlastné/,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aké je/bude vybavenie priestorov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zariadením/vybavením, či bude použité vlastné/cudzie (prenajaté)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zariadenie,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resp.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zakúpi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 prostriedkov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kapacita/veľkosť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priestorov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podľa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charakteru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 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pod.).</w:t>
            </w:r>
          </w:p>
          <w:p w14:paraId="49201E69" w14:textId="77777777" w:rsidR="001858B5" w:rsidRDefault="001858B5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</w:p>
          <w:p w14:paraId="76C9B7F6" w14:textId="5E6E9BC1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  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uvedie      v      tejto      časti      požadované      informácie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o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administratívnych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prípadne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odborných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  <w:u w:val="single"/>
              </w:rPr>
              <w:t xml:space="preserve"> 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kapacitách (vrátane externých odborníkov)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 budú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vykonávať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činnosti súvisiace s realizáciou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projektu. Administratívne/ odborné kapacity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sú   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existujúce (žiadateľ má s danými kapacitami uzatvorený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zmluvný vzťah ku dňu predloženia ŽoNFP) alebo plánované (žiadateľ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nemá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dňu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predloženia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uzatvorený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zmluvný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vzťah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činnosti</w:t>
            </w:r>
            <w:r w:rsidRPr="004C2360">
              <w:rPr>
                <w:rFonts w:eastAsia="Calibri" w:cstheme="minorHAnsi"/>
                <w:i/>
                <w:color w:val="00B05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súvisiace s realizáciou projektu), alebo kombinované, t. j.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existujúce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a/alebo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plánované.</w:t>
            </w:r>
          </w:p>
          <w:p w14:paraId="33A35E3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</w:p>
          <w:p w14:paraId="1D61412A" w14:textId="77777777" w:rsidR="004C2360" w:rsidRPr="004C2360" w:rsidRDefault="004C2360">
            <w:pPr>
              <w:spacing w:line="276" w:lineRule="auto"/>
              <w:ind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popis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účelom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posúdenia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dostatočných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administratívnych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kapacít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žiadateľa na riadenie a odbornú realizáciu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zhodnotenie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relevantných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skúseností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  <w:p w14:paraId="370DA70C" w14:textId="77777777" w:rsidR="004C2360" w:rsidRPr="004C2360" w:rsidRDefault="004C2360">
            <w:pPr>
              <w:widowControl w:val="0"/>
              <w:autoSpaceDE w:val="0"/>
              <w:autoSpaceDN w:val="0"/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  <w:p w14:paraId="21CE5971" w14:textId="77777777" w:rsidR="004C2360" w:rsidRPr="004C2360" w:rsidRDefault="004C2360">
            <w:pPr>
              <w:spacing w:line="276" w:lineRule="auto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>Odbornú spôsobilosť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personálneho zabezpečenia projektu preukazuje žiadateľ priložením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štruktúrovaného profesijného životopisu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t.j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pri každej pozícii, ktorú má žiadateľ v čase predloženia žiadosti o NFP obsadenú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(žiadateľ uviedol pri pozícii meno a priezvisko) prikladá v prílohe štruktúrovaný profesijný </w:t>
            </w:r>
            <w:r w:rsidRPr="004C2360">
              <w:rPr>
                <w:rFonts w:ascii="Calibri" w:hAnsi="Calibri" w:cs="Calibri"/>
                <w:i/>
                <w:color w:val="00B050"/>
              </w:rPr>
              <w:lastRenderedPageBreak/>
              <w:t>životopis. Pri ostatných pozíciách predloží profesijné štruktúrované životopisy až po začatí realizácie projektu a obsadení danej pozície.</w:t>
            </w:r>
          </w:p>
          <w:p w14:paraId="6A781FE6" w14:textId="4E57DB48" w:rsidR="004C2360" w:rsidRPr="004C2360" w:rsidRDefault="004C2360" w:rsidP="00C3286A">
            <w:pPr>
              <w:spacing w:after="0"/>
              <w:jc w:val="both"/>
              <w:rPr>
                <w:rFonts w:eastAsia="Times New Roman" w:cstheme="minorHAnsi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obzvlášť dbá na to, aby projekt, rozpočet projektu, komentár k rozpočtu a najmä technické špecifikácie pre verejné obstarávania pripravovali osoby, pri ktorých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si nie je vedomý/á žiadnych skutočností týkajúcich sa konfliktu záujmov, ktoré môže predvídať do budúcnosti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</w:tc>
      </w:tr>
      <w:tr w:rsidR="004C2360" w:rsidRPr="004C2360" w14:paraId="515BF737" w14:textId="77777777" w:rsidTr="00C3286A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6C9954ED" w14:textId="64DF48A4" w:rsidR="004C2360" w:rsidRPr="00C3286A" w:rsidRDefault="004C2360" w:rsidP="004C2360">
            <w:pPr>
              <w:spacing w:after="0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000D3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Personálne zabezpečenie projektu</w:t>
            </w:r>
          </w:p>
        </w:tc>
      </w:tr>
      <w:tr w:rsidR="004C2360" w:rsidRPr="004C2360" w14:paraId="6DB73919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027E13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24F77B22" w14:textId="77777777" w:rsidR="004C2360" w:rsidRPr="004C2360" w:rsidRDefault="004C2360" w:rsidP="004C2360">
            <w:pPr>
              <w:spacing w:line="276" w:lineRule="auto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Jednotlivé osoby žiadateľ uvádza v poradí,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v akom sú uvedené v rozpočte projektu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t.j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. číslo a názov funkcie musia plne korešpondovať s číslom a názvom rozpočtovej položky (viď  rozpočet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vo formáte </w:t>
            </w:r>
            <w:proofErr w:type="spellStart"/>
            <w:r w:rsidRPr="004C2360">
              <w:rPr>
                <w:rFonts w:ascii="Calibri" w:hAnsi="Calibri" w:cs="Calibri"/>
                <w:b/>
                <w:i/>
                <w:color w:val="00B050"/>
              </w:rPr>
              <w:t>excel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). V prípade partnera / partnerov je najskôr uvedené personálne zabezpečenie žiadateľa a následne partnera / partnerov. </w:t>
            </w:r>
          </w:p>
          <w:p w14:paraId="453B88C4" w14:textId="77777777" w:rsidR="004C2360" w:rsidRPr="004C2360" w:rsidRDefault="004C2360" w:rsidP="004C2360">
            <w:pPr>
              <w:spacing w:line="276" w:lineRule="auto"/>
              <w:ind w:left="99" w:right="91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potrebné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uviesť nasledujúce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údaje:</w:t>
            </w:r>
          </w:p>
          <w:p w14:paraId="17FA90A3" w14:textId="77777777" w:rsidR="004C2360" w:rsidRPr="004C2360" w:rsidRDefault="004C2360" w:rsidP="004C2360">
            <w:pPr>
              <w:tabs>
                <w:tab w:val="left" w:pos="265"/>
              </w:tabs>
              <w:spacing w:line="276" w:lineRule="auto"/>
              <w:ind w:right="95" w:firstLine="246"/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a)     číslo rozpočtovej položky</w:t>
            </w:r>
          </w:p>
          <w:p w14:paraId="028B70FF" w14:textId="77777777" w:rsidR="004C2360" w:rsidRPr="004C2360" w:rsidRDefault="004C2360" w:rsidP="004C2360">
            <w:pPr>
              <w:widowControl w:val="0"/>
              <w:numPr>
                <w:ilvl w:val="0"/>
                <w:numId w:val="27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4" w:hanging="42"/>
              <w:contextualSpacing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funkcia  v projekte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,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t.j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</w:rPr>
              <w:t>. činnosti vykonávané v rámci riadenia projektu (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napr.projektový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manažér,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finačný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manažér atď.)</w:t>
            </w:r>
            <w:r w:rsidRPr="004C2360" w:rsidDel="00436C5C">
              <w:rPr>
                <w:rFonts w:ascii="Calibri" w:eastAsia="Calibri" w:hAnsi="Calibri" w:cs="Calibri"/>
                <w:i/>
                <w:color w:val="00B050"/>
              </w:rPr>
              <w:t xml:space="preserve"> </w:t>
            </w:r>
          </w:p>
          <w:p w14:paraId="3A7A8775" w14:textId="77777777" w:rsidR="004C2360" w:rsidRPr="004C2360" w:rsidRDefault="004C2360" w:rsidP="004C2360">
            <w:pPr>
              <w:widowControl w:val="0"/>
              <w:numPr>
                <w:ilvl w:val="0"/>
                <w:numId w:val="27"/>
              </w:numPr>
              <w:tabs>
                <w:tab w:val="left" w:pos="265"/>
              </w:tabs>
              <w:autoSpaceDE w:val="0"/>
              <w:autoSpaceDN w:val="0"/>
              <w:spacing w:before="120" w:after="0" w:line="276" w:lineRule="auto"/>
              <w:ind w:left="288" w:right="95" w:hanging="42"/>
              <w:contextualSpacing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meno a priezvisko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zamestnanca/zamestnancov zabezpečujúcich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riadenie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projektu. </w:t>
            </w:r>
          </w:p>
          <w:p w14:paraId="09AB5C6A" w14:textId="77777777" w:rsidR="004C2360" w:rsidRPr="004C2360" w:rsidRDefault="004C2360" w:rsidP="004C23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všeobecné kritériá na pozíciu </w:t>
            </w:r>
            <w:r w:rsidRPr="004C2360">
              <w:rPr>
                <w:rFonts w:ascii="Calibri" w:hAnsi="Calibri" w:cs="Calibri"/>
                <w:i/>
                <w:color w:val="00B050"/>
                <w:u w:val="single"/>
              </w:rPr>
              <w:t>vrátane skúseností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s</w:t>
            </w:r>
            <w:r w:rsidRPr="004C2360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hAnsi="Calibri" w:cs="Calibri"/>
                <w:i/>
                <w:color w:val="00B050"/>
              </w:rPr>
              <w:t>riadením</w:t>
            </w:r>
            <w:r w:rsidRPr="004C2360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hAnsi="Calibri" w:cs="Calibri"/>
                <w:i/>
                <w:color w:val="00B050"/>
              </w:rPr>
              <w:t>obdobných aktivít/projektov s</w:t>
            </w:r>
            <w:r w:rsidRPr="004C2360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hAnsi="Calibri" w:cs="Calibri"/>
                <w:i/>
                <w:color w:val="00B050"/>
              </w:rPr>
              <w:t>uvedením</w:t>
            </w:r>
            <w:r w:rsidRPr="004C2360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hAnsi="Calibri" w:cs="Calibri"/>
                <w:i/>
                <w:color w:val="00B050"/>
              </w:rPr>
              <w:t>počtu mesiacov a odbornú prax (s uvedením</w:t>
            </w:r>
            <w:r w:rsidRPr="004C2360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hAnsi="Calibri" w:cs="Calibri"/>
                <w:i/>
                <w:color w:val="00B050"/>
              </w:rPr>
              <w:t>počtu</w:t>
            </w:r>
            <w:r w:rsidRPr="004C2360">
              <w:rPr>
                <w:rFonts w:ascii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rokov). Je potrebné uviesť </w:t>
            </w:r>
            <w:r w:rsidRPr="004C2360">
              <w:rPr>
                <w:rFonts w:ascii="Calibri" w:hAnsi="Calibri" w:cs="Calibri"/>
                <w:i/>
                <w:color w:val="00B050"/>
                <w:u w:val="single"/>
              </w:rPr>
              <w:t>všeobecné kritériá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ktoré má osoba spĺňať, aby mohla obsadiť danú pozíciu (dosiahnuté vzdelanie, dĺžka praxe a v akej oblasti, jazykové znalosti a pod.),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t.j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. neuvádzať vzdelanie a skúsenosti konkrétnej (vami vybranej) osoby. V rámci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opisu činností v projekte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je potrebné uviesť, na ktorej aktivite/aktivitách/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podaktivitách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projektu sa bude osoba podieľať a zároveň tieto činnosti podrobnejšie špecifikovať, pričom činnosti na projekte musia korešpondovať s pracovnou náplňou/opisom činností zamestnanca podľa právneho vzťahu s organizáciou žiadateľa/partnera.</w:t>
            </w:r>
          </w:p>
          <w:p w14:paraId="0E050EE0" w14:textId="77777777" w:rsidR="004C2360" w:rsidRPr="004C2360" w:rsidRDefault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right="97"/>
              <w:contextualSpacing/>
              <w:jc w:val="both"/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z w:val="20"/>
                <w:szCs w:val="20"/>
              </w:rPr>
              <w:t xml:space="preserve">Poznámka: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 xml:space="preserve">žiadateľ uvedie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z w:val="20"/>
                <w:szCs w:val="20"/>
              </w:rPr>
              <w:t>právny vzťah v rámci komentára k rozpočtu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 xml:space="preserve">  -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t.j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. typ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pracovnoprávneho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vzťahu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(pracovná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zmluva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uvedením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rozsahu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úväzku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dohoda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mimo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pomeru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uvedením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počtu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  <w:sz w:val="20"/>
                <w:szCs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hodín).</w:t>
            </w:r>
          </w:p>
          <w:p w14:paraId="73185BF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V prípade, ak žiadateľ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ešte neuzatvoril na riadenie projektu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pracovnoprávny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vzťah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konkrétnou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osobou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potrebné,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uviedol, aké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požiadavky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(vrátane požadovaného vzdelania,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skúseností s riadením obdobných aktivít/projektov, praxe) zadefinuje. Žiadateľ zároveň minimálne uvedie, aké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činnosti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bude zamestnanec vykonávať/na oblasti na ktorých sa bude podieľať,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akú funkciu v projekte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bude zastávať, aké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časové rozpätie plnenia úloh predpokladá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 Ak žiadateľ v čase podania žiadosti o NFP nemá vybrané konkrétne osoby na jednotlivé pozície, v časti Meno a priezvisko uvedie „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bude oznámené neskôr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“.</w:t>
            </w:r>
          </w:p>
          <w:p w14:paraId="088D4CEE" w14:textId="77777777" w:rsidR="004C2360" w:rsidRPr="004C2360" w:rsidRDefault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right="97"/>
              <w:contextualSpacing/>
              <w:jc w:val="both"/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</w:pPr>
          </w:p>
          <w:p w14:paraId="67CAE4C5" w14:textId="64F2AF44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  <w:sz w:val="20"/>
              </w:rPr>
              <w:t>Žiadateľ pridá, alebo odoberie bunky podľa potreby.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</w:t>
            </w:r>
          </w:p>
        </w:tc>
      </w:tr>
    </w:tbl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5982"/>
      </w:tblGrid>
      <w:tr w:rsidR="004C2360" w:rsidRPr="004C2360" w14:paraId="1DE0E26E" w14:textId="77777777" w:rsidTr="000C7B76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291664A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5B1F215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Funkcia v projekte</w:t>
            </w:r>
          </w:p>
        </w:tc>
        <w:tc>
          <w:tcPr>
            <w:tcW w:w="5982" w:type="dxa"/>
            <w:shd w:val="clear" w:color="auto" w:fill="DBE5F1" w:themeFill="accent1" w:themeFillTint="33"/>
            <w:vAlign w:val="center"/>
          </w:tcPr>
          <w:p w14:paraId="54500BC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Meno a priezvisko</w:t>
            </w:r>
          </w:p>
        </w:tc>
      </w:tr>
      <w:tr w:rsidR="004C2360" w:rsidRPr="004C2360" w14:paraId="2A8791C7" w14:textId="77777777" w:rsidTr="000C7B76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575B6994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68EE47E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82" w:type="dxa"/>
            <w:shd w:val="clear" w:color="auto" w:fill="DBE5F1" w:themeFill="accent1" w:themeFillTint="33"/>
            <w:vAlign w:val="center"/>
          </w:tcPr>
          <w:p w14:paraId="184858E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Všeobecné kritéria na pozíciu a opis činností v projekte</w:t>
            </w:r>
          </w:p>
        </w:tc>
      </w:tr>
      <w:tr w:rsidR="00842656" w:rsidRPr="004C2360" w14:paraId="500D4ADF" w14:textId="77777777" w:rsidTr="000C7B7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2DF03C70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744B508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15B8BC2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560A3C0D" w14:textId="77777777" w:rsidTr="000C7B76">
        <w:trPr>
          <w:trHeight w:val="70"/>
        </w:trPr>
        <w:tc>
          <w:tcPr>
            <w:tcW w:w="1216" w:type="dxa"/>
            <w:vMerge/>
            <w:vAlign w:val="center"/>
          </w:tcPr>
          <w:p w14:paraId="28FE2C19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39EE81D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0DF6F46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37DA1061" w14:textId="77777777" w:rsidTr="000C7B76">
        <w:tc>
          <w:tcPr>
            <w:tcW w:w="1216" w:type="dxa"/>
            <w:vMerge w:val="restart"/>
            <w:vAlign w:val="center"/>
          </w:tcPr>
          <w:p w14:paraId="61AEA081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3505048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020FEBEA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6F6CA045" w14:textId="77777777" w:rsidTr="000C7B76">
        <w:tc>
          <w:tcPr>
            <w:tcW w:w="1216" w:type="dxa"/>
            <w:vMerge/>
            <w:vAlign w:val="center"/>
          </w:tcPr>
          <w:p w14:paraId="43B31EB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9AD921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2CB619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0A815A89" w14:textId="77777777" w:rsidTr="000C7B76">
        <w:tc>
          <w:tcPr>
            <w:tcW w:w="1216" w:type="dxa"/>
            <w:vMerge w:val="restart"/>
            <w:vAlign w:val="center"/>
          </w:tcPr>
          <w:p w14:paraId="354D67E9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75981E66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82E1250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46E9D9EC" w14:textId="77777777" w:rsidTr="000C7B76">
        <w:tc>
          <w:tcPr>
            <w:tcW w:w="1216" w:type="dxa"/>
            <w:vMerge/>
            <w:vAlign w:val="center"/>
          </w:tcPr>
          <w:p w14:paraId="1F7AFA96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BEC048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3876F6E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7F05E90E" w14:textId="77777777" w:rsidTr="000C7B76">
        <w:tc>
          <w:tcPr>
            <w:tcW w:w="1216" w:type="dxa"/>
            <w:vMerge w:val="restart"/>
            <w:vAlign w:val="center"/>
          </w:tcPr>
          <w:p w14:paraId="145A17D1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F5061AC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45A250E3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27D25A8D" w14:textId="77777777" w:rsidTr="000C7B76">
        <w:tc>
          <w:tcPr>
            <w:tcW w:w="1216" w:type="dxa"/>
            <w:vMerge/>
            <w:vAlign w:val="center"/>
          </w:tcPr>
          <w:p w14:paraId="20CAC11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D5D49C6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1EE3E4E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4142177C" w14:textId="77777777" w:rsidTr="000C7B76">
        <w:tc>
          <w:tcPr>
            <w:tcW w:w="1216" w:type="dxa"/>
            <w:vMerge w:val="restart"/>
            <w:vAlign w:val="center"/>
          </w:tcPr>
          <w:p w14:paraId="4BE88FC4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3E0230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738E9DA1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62122089" w14:textId="77777777" w:rsidTr="000C7B76">
        <w:tc>
          <w:tcPr>
            <w:tcW w:w="1216" w:type="dxa"/>
            <w:vMerge/>
            <w:vAlign w:val="center"/>
          </w:tcPr>
          <w:p w14:paraId="1F8BBC6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EC7726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547D32C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1F72845C" w14:textId="77777777" w:rsidTr="000C7B76">
        <w:tc>
          <w:tcPr>
            <w:tcW w:w="1216" w:type="dxa"/>
            <w:vMerge w:val="restart"/>
            <w:vAlign w:val="center"/>
          </w:tcPr>
          <w:p w14:paraId="6C77079A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D6B8500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1934F39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14ABB7AC" w14:textId="77777777" w:rsidTr="000C7B76">
        <w:tc>
          <w:tcPr>
            <w:tcW w:w="1216" w:type="dxa"/>
            <w:vMerge/>
            <w:vAlign w:val="center"/>
          </w:tcPr>
          <w:p w14:paraId="074C8B5A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E8AAB9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48E502D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395FA3E9" w14:textId="77777777" w:rsidTr="000C7B76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B1FDBB" w14:textId="4D3AAEED" w:rsidR="004C2360" w:rsidRPr="004C2360" w:rsidRDefault="004C2360">
            <w:pPr>
              <w:keepNext/>
              <w:spacing w:before="60" w:after="60"/>
              <w:ind w:left="360" w:hanging="360"/>
              <w:outlineLvl w:val="0"/>
              <w:rPr>
                <w:rFonts w:ascii="Calibri" w:eastAsia="Times New Roman" w:hAnsi="Calibri" w:cs="Calibri"/>
                <w:b/>
                <w:caps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lang w:eastAsia="cs-CZ"/>
              </w:rPr>
              <w:t>6</w:t>
            </w: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 xml:space="preserve"> Prepojenie projektu na strategické dokumenty eú a SR</w:t>
            </w:r>
          </w:p>
        </w:tc>
      </w:tr>
      <w:tr w:rsidR="004C2360" w:rsidRPr="004C2360" w14:paraId="366EB3B5" w14:textId="77777777" w:rsidTr="000C7B76">
        <w:tc>
          <w:tcPr>
            <w:tcW w:w="5000" w:type="pct"/>
            <w:shd w:val="clear" w:color="auto" w:fill="auto"/>
          </w:tcPr>
          <w:p w14:paraId="251FE53B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>Žiadateľ uvedie konkrétne prepojenie projektu na strategické dokumenty EÚ a SR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  <w:p w14:paraId="53A9DC21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6A85A657" w14:textId="77777777" w:rsidTr="000C7B76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4FF0F8CD" w14:textId="5F55912A" w:rsidR="004C2360" w:rsidRPr="004C2360" w:rsidRDefault="004C2360">
            <w:pPr>
              <w:spacing w:before="60" w:after="6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</w:t>
            </w: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viditeľnosŤ (publicitA)</w:t>
            </w:r>
          </w:p>
        </w:tc>
      </w:tr>
      <w:tr w:rsidR="004C2360" w:rsidRPr="004C2360" w14:paraId="48FB746A" w14:textId="77777777" w:rsidTr="000C7B76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244B3797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Žiadateľ uvedie, ako zabezpečí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viditeľnosť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projektu.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</w:t>
            </w:r>
          </w:p>
          <w:p w14:paraId="74A0697A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  <w:szCs w:val="20"/>
              </w:rPr>
            </w:pPr>
          </w:p>
        </w:tc>
      </w:tr>
      <w:tr w:rsidR="004C2360" w:rsidRPr="004C2360" w14:paraId="396466E6" w14:textId="77777777" w:rsidTr="000C7B76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71ADF387" w14:textId="70AED4A4" w:rsidR="004C2360" w:rsidRPr="004C2360" w:rsidRDefault="004C2360">
            <w:pPr>
              <w:spacing w:before="60" w:after="60"/>
              <w:jc w:val="both"/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8</w:t>
            </w: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súlad projektu s horizontálnymi princípmi</w:t>
            </w:r>
          </w:p>
        </w:tc>
      </w:tr>
      <w:tr w:rsidR="004C2360" w:rsidRPr="004C2360" w14:paraId="22077F1A" w14:textId="77777777" w:rsidTr="000C7B76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BCC4BE9" w14:textId="7E20965A" w:rsidR="004C2360" w:rsidRPr="004C2360" w:rsidRDefault="004C2360" w:rsidP="004C2360">
            <w:pPr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Žiadateľ túto časť vypracuje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v súlade s aktualizovanými inštrukciami tejto časti 7.</w:t>
            </w:r>
            <w:r w:rsidR="00B77829">
              <w:rPr>
                <w:rFonts w:ascii="Calibri" w:hAnsi="Calibri" w:cs="Calibri"/>
                <w:b/>
                <w:i/>
                <w:color w:val="00B050"/>
                <w:u w:val="single"/>
              </w:rPr>
              <w:t>8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 prílohy P02 ŽoNFP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b/>
                <w:i/>
                <w:color w:val="00B050"/>
                <w:vertAlign w:val="superscript"/>
              </w:rPr>
              <w:footnoteReference w:id="8"/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478918FD" w14:textId="77777777" w:rsidR="004C2360" w:rsidRPr="004C2360" w:rsidRDefault="004C2360" w:rsidP="004C2360">
            <w:pPr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Doleuvedený text je príklad: </w:t>
            </w:r>
          </w:p>
          <w:p w14:paraId="71907899" w14:textId="77777777" w:rsidR="004C2360" w:rsidRPr="004C2360" w:rsidRDefault="004C2360">
            <w:pPr>
              <w:ind w:left="99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„Žiadateľ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popíše,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spôsobom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zabezpečí:</w:t>
            </w:r>
          </w:p>
          <w:p w14:paraId="4E6F8BDA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dodržiavanie práv,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slobôd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 zásad,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 sú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uvedené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Charte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práv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EÚ,</w:t>
            </w:r>
          </w:p>
          <w:p w14:paraId="28551738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dodržiavanie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princípov   presadzovania   rovnosti   mužov   a žien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začleňovania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hľadiska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rodovej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rovnosti,</w:t>
            </w:r>
          </w:p>
          <w:p w14:paraId="63687DD5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zabránenia akejkoľvek diskriminácie a zabezpečenia prístupnosti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aktivít, výstupov, výsledkov 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pre osoby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so zdravotným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postihnutím.</w:t>
            </w:r>
          </w:p>
          <w:p w14:paraId="3AB040F3" w14:textId="77777777" w:rsidR="004C2360" w:rsidRPr="004C2360" w:rsidRDefault="004C2360" w:rsidP="004C2360">
            <w:pPr>
              <w:spacing w:before="7"/>
              <w:rPr>
                <w:rFonts w:ascii="Calibri" w:eastAsia="Calibri" w:hAnsi="Calibri" w:cs="Calibri"/>
                <w:i/>
                <w:color w:val="00B050"/>
              </w:rPr>
            </w:pPr>
          </w:p>
          <w:p w14:paraId="16B88BB0" w14:textId="77777777" w:rsidR="004C2360" w:rsidRPr="004C2360" w:rsidRDefault="004C2360" w:rsidP="004C2360">
            <w:pPr>
              <w:spacing w:line="207" w:lineRule="exact"/>
              <w:ind w:left="99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Upozornenie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pre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žiadateľa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:</w:t>
            </w:r>
          </w:p>
          <w:p w14:paraId="40D39782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pri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oprávnených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aktivitách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realizovaných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musí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byť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zohľadnený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rovnosti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mužov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žien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nediskriminácie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nedochádzalo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podmienkam pre akúkoľvek skupinu osôb a aby boli vytvorené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prístupnosti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aj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pre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osoby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so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zdravotným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postihnutím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fyzickému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prostrediu,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informáciám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komunikácii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informačných a komunikačných technológií a systémov, ako aj 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ďalším prostriedkom a službám dostupným alebo poskytovaným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verejnosti,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informačných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aktivít,</w:t>
            </w:r>
          </w:p>
          <w:p w14:paraId="10683564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oprávnených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aktivít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zameraných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zvyšovanie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kvalifikácie,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rekvalifikácie,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taktiež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výbere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vecne zapojených osôb/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účastníkov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nemôže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diskriminácii,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podmienkam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skupine.</w:t>
            </w:r>
          </w:p>
          <w:p w14:paraId="08D4E4AB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pri výbere administratívnych a odborných kapacít zapojených do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riadenia a realizácie projektu musí byť dodržaný princíp rovnosti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mužov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žien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 princíp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nediskriminácie,</w:t>
            </w:r>
          </w:p>
          <w:p w14:paraId="6A553575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v rámci mzdového ohodnotenia administratívnych a odborných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kapacít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nesmie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diskriminácií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nerovnému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odmeňovaniu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rovnakú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prácu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lastRenderedPageBreak/>
              <w:t>akejkoľvek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skupine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osôb.“</w:t>
            </w:r>
          </w:p>
          <w:p w14:paraId="61F0B254" w14:textId="77777777" w:rsidR="004C2360" w:rsidRPr="004C2360" w:rsidRDefault="004C2360" w:rsidP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</w:rPr>
            </w:pPr>
          </w:p>
          <w:p w14:paraId="69F61EC6" w14:textId="77777777" w:rsidR="004C2360" w:rsidRPr="004C2360" w:rsidRDefault="004C2360" w:rsidP="004C2360">
            <w:pPr>
              <w:spacing w:line="205" w:lineRule="exact"/>
              <w:ind w:left="99"/>
              <w:rPr>
                <w:rFonts w:ascii="Calibri" w:eastAsia="Calibri" w:hAnsi="Calibri" w:cs="Calibri"/>
                <w:b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Bližšie informácie k dodržiavaniu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horizontálnych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sú dostupné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stránke:  </w:t>
            </w:r>
            <w:hyperlink r:id="rId11" w:history="1">
              <w:r w:rsidRPr="004C2360">
                <w:rPr>
                  <w:rFonts w:ascii="Calibri" w:eastAsia="Calibri" w:hAnsi="Calibri" w:cs="Calibri"/>
                  <w:b/>
                  <w:i/>
                  <w:color w:val="0000FF" w:themeColor="hyperlink"/>
                  <w:u w:val="single"/>
                </w:rPr>
                <w:t>https://horizontalneprincipy.gov.sk</w:t>
              </w:r>
            </w:hyperlink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. </w:t>
            </w:r>
          </w:p>
        </w:tc>
      </w:tr>
    </w:tbl>
    <w:p w14:paraId="14A3D4E0" w14:textId="77777777" w:rsidR="004C2360" w:rsidRPr="004C2360" w:rsidRDefault="004C2360" w:rsidP="004C2360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6"/>
      </w:tblGrid>
      <w:tr w:rsidR="004C2360" w:rsidRPr="004C2360" w14:paraId="2ECC12C3" w14:textId="77777777" w:rsidTr="000C7B76">
        <w:trPr>
          <w:trHeight w:val="444"/>
        </w:trPr>
        <w:tc>
          <w:tcPr>
            <w:tcW w:w="9856" w:type="dxa"/>
            <w:shd w:val="clear" w:color="auto" w:fill="DBE5F1" w:themeFill="accent1" w:themeFillTint="33"/>
            <w:vAlign w:val="center"/>
          </w:tcPr>
          <w:p w14:paraId="6C2A5357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363" w:hanging="284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POPIS CIEĽOVEJ SKUPINY (AMIF)</w:t>
            </w:r>
          </w:p>
        </w:tc>
      </w:tr>
      <w:tr w:rsidR="004C2360" w:rsidRPr="004C2360" w14:paraId="050209E7" w14:textId="77777777" w:rsidTr="000C7B76">
        <w:trPr>
          <w:trHeight w:val="533"/>
        </w:trPr>
        <w:tc>
          <w:tcPr>
            <w:tcW w:w="9856" w:type="dxa"/>
            <w:shd w:val="clear" w:color="auto" w:fill="auto"/>
            <w:vAlign w:val="center"/>
            <w:hideMark/>
          </w:tcPr>
          <w:p w14:paraId="65F89AE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Program AMIF: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Žiadateľ uvedie relevantnú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cieľovú skupinu AMIF/cieľové skupiny AMIF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ak je to relevantné pre konkrétnu výzvu.</w:t>
            </w:r>
          </w:p>
          <w:p w14:paraId="0D5A93F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(napr.:  </w:t>
            </w:r>
            <w:r w:rsidRPr="004C2360">
              <w:rPr>
                <w:rFonts w:ascii="Calibri" w:hAnsi="Calibri" w:cs="Calibri"/>
                <w:i/>
                <w:color w:val="00B050"/>
              </w:rPr>
              <w:t>štátni príslušníci tretích krajín, ktorí požiadali o medzinárodnú ochranu</w:t>
            </w:r>
            <w:r w:rsidRPr="004C2360">
              <w:rPr>
                <w:rFonts w:ascii="Calibri" w:hAnsi="Calibri" w:cs="Calibri"/>
                <w:i/>
                <w:color w:val="00B050"/>
                <w:lang w:val="en-US"/>
              </w:rPr>
              <w:t xml:space="preserve">; </w:t>
            </w:r>
            <w:r w:rsidRPr="004C2360">
              <w:rPr>
                <w:rFonts w:ascii="Calibri" w:hAnsi="Calibri" w:cs="Calibri"/>
                <w:i/>
                <w:color w:val="00B050"/>
              </w:rPr>
              <w:t>štátni príslušníci tretích krajín s udelenou medzinárodnou ochranou; štátni príslušníci tretích krajín, ktorí sa nachádzajú na území SR a ktorí nespĺňajú alebo už nespĺňajú podmienky na vstup a/alebo pobyt v SR</w:t>
            </w:r>
            <w:r w:rsidRPr="004C2360">
              <w:rPr>
                <w:rFonts w:ascii="Calibri" w:hAnsi="Calibri" w:cs="Calibri"/>
                <w:i/>
                <w:color w:val="00B050"/>
                <w:lang w:val="en-US"/>
              </w:rPr>
              <w:t>;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žiadatelia o azyl, ktorí sú umiestnení v útvaroch policajného zaistenia pre cudzincov; štátni príslušníci tretích krajín, ktorí v SR požívajú určitú formu medzinárodnej ochrany a pod.)</w:t>
            </w:r>
          </w:p>
          <w:p w14:paraId="66EC1A1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0AB2B62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 prípade programov ISF a BMVI je toto špecifické pole vždy nerelevantné.</w:t>
            </w:r>
          </w:p>
        </w:tc>
      </w:tr>
    </w:tbl>
    <w:p w14:paraId="3A428456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6"/>
      </w:tblGrid>
      <w:tr w:rsidR="004C2360" w:rsidRPr="004C2360" w14:paraId="1B368387" w14:textId="77777777" w:rsidTr="000C7B76">
        <w:trPr>
          <w:trHeight w:val="444"/>
        </w:trPr>
        <w:tc>
          <w:tcPr>
            <w:tcW w:w="9856" w:type="dxa"/>
            <w:shd w:val="clear" w:color="auto" w:fill="DBE5F1" w:themeFill="accent1" w:themeFillTint="33"/>
            <w:vAlign w:val="center"/>
          </w:tcPr>
          <w:p w14:paraId="24DBB188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353" w:hanging="284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 xml:space="preserve">HARMONOGRAM REALIZÁCIE AKTIVÍT </w:t>
            </w:r>
          </w:p>
        </w:tc>
      </w:tr>
      <w:tr w:rsidR="004C2360" w:rsidRPr="004C2360" w14:paraId="34E8FA3A" w14:textId="77777777" w:rsidTr="000C7B76">
        <w:trPr>
          <w:trHeight w:val="533"/>
        </w:trPr>
        <w:tc>
          <w:tcPr>
            <w:tcW w:w="9856" w:type="dxa"/>
            <w:shd w:val="clear" w:color="auto" w:fill="auto"/>
            <w:vAlign w:val="center"/>
          </w:tcPr>
          <w:p w14:paraId="156092B6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Napr. 36 mesiacov</w:t>
            </w:r>
          </w:p>
        </w:tc>
      </w:tr>
    </w:tbl>
    <w:p w14:paraId="68D4600E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174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588"/>
        <w:gridCol w:w="7588"/>
      </w:tblGrid>
      <w:tr w:rsidR="004C2360" w:rsidRPr="004C2360" w14:paraId="638DE439" w14:textId="77777777" w:rsidTr="000451DA">
        <w:trPr>
          <w:gridAfter w:val="1"/>
          <w:wAfter w:w="7588" w:type="dxa"/>
          <w:trHeight w:val="444"/>
        </w:trPr>
        <w:tc>
          <w:tcPr>
            <w:tcW w:w="9856" w:type="dxa"/>
            <w:gridSpan w:val="2"/>
            <w:shd w:val="clear" w:color="auto" w:fill="DBE5F1" w:themeFill="accent1" w:themeFillTint="33"/>
            <w:vAlign w:val="center"/>
          </w:tcPr>
          <w:p w14:paraId="3675E2E3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494" w:hanging="425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MERATEĽNÉ UKAZOVATELE PROJEKTU</w:t>
            </w:r>
          </w:p>
        </w:tc>
      </w:tr>
      <w:tr w:rsidR="004C2360" w:rsidRPr="004C2360" w14:paraId="1681F17D" w14:textId="77777777" w:rsidTr="000451DA">
        <w:trPr>
          <w:gridAfter w:val="1"/>
          <w:wAfter w:w="7588" w:type="dxa"/>
          <w:trHeight w:val="533"/>
        </w:trPr>
        <w:tc>
          <w:tcPr>
            <w:tcW w:w="9856" w:type="dxa"/>
            <w:gridSpan w:val="2"/>
            <w:shd w:val="clear" w:color="auto" w:fill="auto"/>
            <w:vAlign w:val="center"/>
          </w:tcPr>
          <w:p w14:paraId="55793CAB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Pri stanovení merateľných ukazovateľov vychádza žiadateľ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z výzvy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</w:p>
          <w:p w14:paraId="27193D6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0E560EC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Hlavné aktivity musia mať priradený  minimálne jeden merateľný ukazovateľ.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Rovnaký merateľný  ukazovateľ môže byť priradený k viacerým hlavným aktivitám v prípade, ak sa má dosiahnuť realizáciou viacerých hlavných aktivít. Hodnotu merateľných ukazovateľov následne pomerne vo vzťahu k jednotlivým aktivitám určí žiadateľ.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Každý merateľný ukazovateľ musí mať priradenú cieľovú hodnotu.</w:t>
            </w:r>
          </w:p>
        </w:tc>
      </w:tr>
      <w:tr w:rsidR="004C2360" w:rsidRPr="004C2360" w14:paraId="0D3C7E79" w14:textId="77777777" w:rsidTr="000451DA">
        <w:trPr>
          <w:gridAfter w:val="1"/>
          <w:wAfter w:w="7588" w:type="dxa"/>
          <w:trHeight w:val="533"/>
        </w:trPr>
        <w:tc>
          <w:tcPr>
            <w:tcW w:w="9856" w:type="dxa"/>
            <w:gridSpan w:val="2"/>
            <w:shd w:val="clear" w:color="auto" w:fill="DBE5F1" w:themeFill="accent1" w:themeFillTint="33"/>
            <w:vAlign w:val="center"/>
          </w:tcPr>
          <w:p w14:paraId="121A124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hAnsi="Calibri" w:cs="Calibri"/>
                <w:b/>
              </w:rPr>
              <w:t>10.A Projektové ukazovatele výstupové</w:t>
            </w:r>
          </w:p>
        </w:tc>
      </w:tr>
      <w:tr w:rsidR="004C2360" w:rsidRPr="004C2360" w14:paraId="4F9ED35A" w14:textId="77777777" w:rsidTr="000451DA">
        <w:trPr>
          <w:gridAfter w:val="1"/>
          <w:wAfter w:w="7588" w:type="dxa"/>
          <w:trHeight w:val="88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64CC966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17B32BAA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4C2360" w14:paraId="529BDC09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1B1EFF2F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0F307F9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4C2360" w14:paraId="102508C8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40551BBD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1C15ECAA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4C2360" w14:paraId="76108F49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77CE9E05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4C911CF4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4C2360" w14:paraId="28D8F05B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7455CAC5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1A50CD1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4C2360" w14:paraId="48629A5F" w14:textId="77777777" w:rsidTr="000451DA">
        <w:trPr>
          <w:gridAfter w:val="1"/>
          <w:wAfter w:w="7588" w:type="dxa"/>
          <w:trHeight w:val="533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2589965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2A598C28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4C2360" w14:paraId="7EEDC666" w14:textId="77777777" w:rsidTr="000451DA">
        <w:trPr>
          <w:gridAfter w:val="1"/>
          <w:wAfter w:w="7588" w:type="dxa"/>
          <w:trHeight w:val="533"/>
        </w:trPr>
        <w:tc>
          <w:tcPr>
            <w:tcW w:w="9856" w:type="dxa"/>
            <w:gridSpan w:val="2"/>
            <w:shd w:val="clear" w:color="auto" w:fill="DBE5F1" w:themeFill="accent1" w:themeFillTint="33"/>
            <w:vAlign w:val="center"/>
          </w:tcPr>
          <w:p w14:paraId="09C8FF10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hAnsi="Calibri"/>
                <w:b/>
              </w:rPr>
              <w:t>10.B Projektové ukazovatele výsledkové</w:t>
            </w:r>
          </w:p>
        </w:tc>
      </w:tr>
      <w:tr w:rsidR="000451DA" w:rsidRPr="004C2360" w14:paraId="57018F9E" w14:textId="65CF22A7" w:rsidTr="00C3286A">
        <w:trPr>
          <w:trHeight w:val="533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7FFE39EF" w14:textId="5220506A" w:rsidR="000451DA" w:rsidRPr="004C2360" w:rsidRDefault="000451DA" w:rsidP="000451DA">
            <w:pPr>
              <w:spacing w:after="0"/>
              <w:rPr>
                <w:rFonts w:ascii="Calibri" w:hAnsi="Calibri"/>
                <w:b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7588" w:type="dxa"/>
            <w:shd w:val="clear" w:color="auto" w:fill="DBE5F1" w:themeFill="accent1" w:themeFillTint="33"/>
            <w:vAlign w:val="center"/>
          </w:tcPr>
          <w:p w14:paraId="53C03685" w14:textId="77777777" w:rsidR="000451DA" w:rsidRPr="004C2360" w:rsidRDefault="000451DA" w:rsidP="000451DA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7588" w:type="dxa"/>
            <w:vAlign w:val="center"/>
          </w:tcPr>
          <w:p w14:paraId="567142E6" w14:textId="4EEC2124" w:rsidR="000451DA" w:rsidRPr="004C2360" w:rsidRDefault="000451DA" w:rsidP="000451DA">
            <w:pPr>
              <w:spacing w:line="276" w:lineRule="auto"/>
            </w:pPr>
          </w:p>
        </w:tc>
      </w:tr>
      <w:tr w:rsidR="000451DA" w:rsidRPr="004C2360" w14:paraId="722AE44A" w14:textId="77777777" w:rsidTr="000451DA">
        <w:trPr>
          <w:gridAfter w:val="1"/>
          <w:wAfter w:w="7588" w:type="dxa"/>
          <w:trHeight w:val="533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02E1431A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16D7DC4B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</w:p>
        </w:tc>
      </w:tr>
      <w:tr w:rsidR="000451DA" w:rsidRPr="004C2360" w14:paraId="318173F2" w14:textId="77777777" w:rsidTr="000451DA">
        <w:trPr>
          <w:gridAfter w:val="1"/>
          <w:wAfter w:w="7588" w:type="dxa"/>
          <w:trHeight w:val="88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7284E0D1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6EB1AE87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</w:p>
        </w:tc>
      </w:tr>
      <w:tr w:rsidR="000451DA" w:rsidRPr="004C2360" w14:paraId="1E1C5B06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4E49CAFA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7FFCBE45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</w:p>
        </w:tc>
      </w:tr>
      <w:tr w:rsidR="000451DA" w:rsidRPr="004C2360" w14:paraId="3CCCF9C2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40DCB5B1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6E333033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</w:p>
        </w:tc>
      </w:tr>
      <w:tr w:rsidR="000451DA" w:rsidRPr="004C2360" w14:paraId="63775C25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1E964A3D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06AAD9EF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</w:p>
        </w:tc>
      </w:tr>
      <w:tr w:rsidR="000451DA" w:rsidRPr="004C2360" w14:paraId="391109E3" w14:textId="77777777" w:rsidTr="000451DA">
        <w:trPr>
          <w:gridAfter w:val="1"/>
          <w:wAfter w:w="7588" w:type="dxa"/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7516EBBA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lang w:eastAsia="sk-SK"/>
              </w:rPr>
              <w:t>Východisková hodnota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0B5E3B2E" w14:textId="77777777" w:rsidR="000451DA" w:rsidRPr="004C2360" w:rsidRDefault="000451DA" w:rsidP="000451DA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5DB50974" w14:textId="77777777" w:rsidR="004C2360" w:rsidRPr="004C2360" w:rsidRDefault="004C2360" w:rsidP="004C2360">
      <w:pPr>
        <w:rPr>
          <w:rFonts w:ascii="Calibri" w:hAnsi="Calibri" w:cs="Calibri"/>
        </w:rPr>
      </w:pPr>
    </w:p>
    <w:p w14:paraId="053885A1" w14:textId="228D7DBF" w:rsidR="004C2360" w:rsidRPr="00C3286A" w:rsidRDefault="004C2360" w:rsidP="00C3286A">
      <w:pPr>
        <w:pStyle w:val="Odsekzoznamu"/>
        <w:keepNext/>
        <w:keepLines/>
        <w:numPr>
          <w:ilvl w:val="0"/>
          <w:numId w:val="32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</w:rPr>
      </w:pPr>
      <w:r w:rsidRPr="00C3286A">
        <w:rPr>
          <w:rFonts w:ascii="Calibri" w:eastAsiaTheme="majorEastAsia" w:hAnsi="Calibri" w:cs="Calibri"/>
          <w:b/>
          <w:bCs/>
        </w:rPr>
        <w:t xml:space="preserve">Rozpočet projektu - </w:t>
      </w:r>
      <w:r w:rsidRPr="00C3286A">
        <w:rPr>
          <w:rFonts w:ascii="Calibri" w:eastAsiaTheme="majorEastAsia" w:hAnsi="Calibri" w:cs="Calibri"/>
          <w:bCs/>
          <w:i/>
          <w:u w:val="single"/>
        </w:rPr>
        <w:t>ITMS21+ a príloha P01 Rozpočet</w:t>
      </w:r>
    </w:p>
    <w:p w14:paraId="646B26D6" w14:textId="77777777" w:rsidR="004C2360" w:rsidRPr="004C2360" w:rsidRDefault="004C2360" w:rsidP="004C2360">
      <w:pPr>
        <w:rPr>
          <w:rFonts w:ascii="Calibri" w:hAnsi="Calibri" w:cs="Calibri"/>
        </w:rPr>
      </w:pPr>
    </w:p>
    <w:p w14:paraId="7DBDC62A" w14:textId="77777777" w:rsidR="004C2360" w:rsidRPr="004C2360" w:rsidRDefault="004C2360" w:rsidP="00C3286A">
      <w:pPr>
        <w:keepNext/>
        <w:keepLines/>
        <w:numPr>
          <w:ilvl w:val="0"/>
          <w:numId w:val="32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Cs/>
          <w:i/>
          <w:u w:val="single"/>
        </w:rPr>
      </w:pPr>
      <w:r w:rsidRPr="004C2360">
        <w:rPr>
          <w:rFonts w:ascii="Calibri" w:eastAsiaTheme="majorEastAsia" w:hAnsi="Calibri" w:cs="Calibri"/>
          <w:b/>
          <w:bCs/>
        </w:rPr>
        <w:t xml:space="preserve">Verejné obstarávanie -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74684512" w14:textId="77777777" w:rsidR="004C2360" w:rsidRPr="004C2360" w:rsidRDefault="004C2360" w:rsidP="004C2360">
      <w:pPr>
        <w:rPr>
          <w:b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6157"/>
      </w:tblGrid>
      <w:tr w:rsidR="004C2360" w:rsidRPr="004C2360" w14:paraId="4920CDFC" w14:textId="77777777" w:rsidTr="000C7B76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2EC1A4" w14:textId="77777777" w:rsidR="004C2360" w:rsidRPr="004C2360" w:rsidRDefault="004C2360" w:rsidP="00C3286A">
            <w:pPr>
              <w:keepNext/>
              <w:numPr>
                <w:ilvl w:val="0"/>
                <w:numId w:val="32"/>
              </w:numPr>
              <w:spacing w:before="60" w:after="60"/>
              <w:ind w:left="315" w:hanging="284"/>
              <w:outlineLvl w:val="0"/>
              <w:rPr>
                <w:rFonts w:ascii="Calibri" w:eastAsia="Times New Roman" w:hAnsi="Calibri" w:cs="Calibri"/>
                <w:b/>
                <w:caps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 xml:space="preserve"> identifikácia rizík a prostriedky na ich elimináciu</w:t>
            </w:r>
          </w:p>
          <w:p w14:paraId="1FC7A565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identifikuje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hlavné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riziká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(napr.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problémy s verejným obstarávaním, finančné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časové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legislatívne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nenaplnenie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merateľného ukazovateľa 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pod.),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mohli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vplyv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priradí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im relevantnú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závažnosť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popíše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opatrenia,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sú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plánované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jeho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elimináciu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</w:tc>
      </w:tr>
      <w:tr w:rsidR="004C2360" w:rsidRPr="004C2360" w14:paraId="16B850B0" w14:textId="77777777" w:rsidTr="000C7B76">
        <w:tc>
          <w:tcPr>
            <w:tcW w:w="5000" w:type="pct"/>
            <w:gridSpan w:val="2"/>
            <w:shd w:val="clear" w:color="auto" w:fill="DBE5F1" w:themeFill="accent1" w:themeFillTint="33"/>
          </w:tcPr>
          <w:p w14:paraId="0A8B2287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  <w:color w:val="00B050"/>
              </w:rPr>
            </w:pPr>
            <w:r w:rsidRPr="004C2360">
              <w:rPr>
                <w:rFonts w:ascii="Calibri" w:hAnsi="Calibri" w:cs="Calibri"/>
                <w:b/>
              </w:rPr>
              <w:t>RIZIKO 1</w:t>
            </w:r>
          </w:p>
        </w:tc>
      </w:tr>
      <w:tr w:rsidR="004C2360" w:rsidRPr="004C2360" w14:paraId="298BB44D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37FC39E4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  <w:color w:val="00B050"/>
              </w:rPr>
            </w:pPr>
            <w:r w:rsidRPr="004C2360">
              <w:rPr>
                <w:rFonts w:ascii="Calibri" w:hAnsi="Calibri" w:cs="Calibri"/>
                <w:b/>
              </w:rPr>
              <w:t>Názov rizika</w:t>
            </w:r>
          </w:p>
        </w:tc>
        <w:tc>
          <w:tcPr>
            <w:tcW w:w="3175" w:type="pct"/>
            <w:shd w:val="clear" w:color="auto" w:fill="auto"/>
          </w:tcPr>
          <w:p w14:paraId="6245C461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2FACFE25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6F90B97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Popis rizika</w:t>
            </w:r>
          </w:p>
        </w:tc>
        <w:tc>
          <w:tcPr>
            <w:tcW w:w="3175" w:type="pct"/>
            <w:shd w:val="clear" w:color="auto" w:fill="auto"/>
          </w:tcPr>
          <w:p w14:paraId="1E2940F0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35C53B28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1A9EABC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Závažnosť</w:t>
            </w:r>
          </w:p>
        </w:tc>
        <w:tc>
          <w:tcPr>
            <w:tcW w:w="3175" w:type="pct"/>
            <w:shd w:val="clear" w:color="auto" w:fill="auto"/>
          </w:tcPr>
          <w:p w14:paraId="5431D9E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vyberie jednu z nasledovných  možností:</w:t>
            </w:r>
          </w:p>
          <w:p w14:paraId="178215A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nízka;</w:t>
            </w:r>
          </w:p>
          <w:p w14:paraId="7485056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stredná;</w:t>
            </w:r>
          </w:p>
          <w:p w14:paraId="2E2E0010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vysoká.</w:t>
            </w:r>
          </w:p>
        </w:tc>
      </w:tr>
      <w:tr w:rsidR="004C2360" w:rsidRPr="004C2360" w14:paraId="018425B3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6A7B4319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Opatrenia na elimináciu rizika</w:t>
            </w:r>
          </w:p>
        </w:tc>
        <w:tc>
          <w:tcPr>
            <w:tcW w:w="3175" w:type="pct"/>
            <w:shd w:val="clear" w:color="auto" w:fill="auto"/>
          </w:tcPr>
          <w:p w14:paraId="15CA008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opatrenia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prijíma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elimináciu identifikovaného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rizika.</w:t>
            </w:r>
          </w:p>
        </w:tc>
      </w:tr>
    </w:tbl>
    <w:p w14:paraId="45A6FCE6" w14:textId="77777777" w:rsidR="004C2360" w:rsidRPr="004C2360" w:rsidRDefault="004C2360" w:rsidP="004C2360"/>
    <w:p w14:paraId="3240D83A" w14:textId="77777777" w:rsidR="004C2360" w:rsidRPr="004C2360" w:rsidRDefault="004C2360" w:rsidP="00C3286A">
      <w:pPr>
        <w:keepNext/>
        <w:keepLines/>
        <w:numPr>
          <w:ilvl w:val="0"/>
          <w:numId w:val="32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</w:rPr>
      </w:pPr>
      <w:r w:rsidRPr="004C2360">
        <w:rPr>
          <w:rFonts w:ascii="Calibri" w:eastAsiaTheme="majorEastAsia" w:hAnsi="Calibri" w:cs="Calibri"/>
          <w:b/>
          <w:bCs/>
        </w:rPr>
        <w:t xml:space="preserve">Zoznam príloh žiadosti o NFP </w:t>
      </w:r>
      <w:r w:rsidRPr="004C2360">
        <w:rPr>
          <w:rFonts w:ascii="Calibri" w:eastAsiaTheme="majorEastAsia" w:hAnsi="Calibri" w:cs="Calibri"/>
        </w:rPr>
        <w:t xml:space="preserve">-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7CB3F1BF" w14:textId="77777777" w:rsidR="004C2360" w:rsidRPr="004C2360" w:rsidRDefault="004C2360" w:rsidP="004C2360">
      <w:pPr>
        <w:spacing w:line="276" w:lineRule="auto"/>
        <w:rPr>
          <w:rFonts w:ascii="Calibri" w:hAnsi="Calibri" w:cs="Calibri"/>
        </w:rPr>
      </w:pPr>
    </w:p>
    <w:p w14:paraId="1E4E33EF" w14:textId="77777777" w:rsidR="004C2360" w:rsidRPr="004C2360" w:rsidRDefault="004C2360" w:rsidP="00C3286A">
      <w:pPr>
        <w:keepNext/>
        <w:keepLines/>
        <w:numPr>
          <w:ilvl w:val="0"/>
          <w:numId w:val="32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</w:rPr>
      </w:pPr>
      <w:r w:rsidRPr="004C2360">
        <w:rPr>
          <w:rFonts w:ascii="Calibri" w:eastAsiaTheme="majorEastAsia" w:hAnsi="Calibri" w:cs="Calibri"/>
          <w:b/>
          <w:bCs/>
        </w:rPr>
        <w:t>Čestné vyhlásenie žiadateľa</w:t>
      </w:r>
      <w:r w:rsidRPr="004C2360">
        <w:rPr>
          <w:rFonts w:ascii="Calibri" w:eastAsiaTheme="majorEastAsia" w:hAnsi="Calibri" w:cs="Calibri"/>
        </w:rPr>
        <w:t xml:space="preserve"> -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392B21EE" w14:textId="77777777" w:rsidR="004C2360" w:rsidRPr="004C2360" w:rsidRDefault="004C2360" w:rsidP="004C2360">
      <w:pPr>
        <w:ind w:left="502"/>
        <w:contextualSpacing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p w14:paraId="245C150A" w14:textId="77777777" w:rsidR="00301F20" w:rsidRPr="00EE793D" w:rsidRDefault="00301F20" w:rsidP="00C3286A">
      <w:pPr>
        <w:pStyle w:val="Odsekzoznamu"/>
        <w:ind w:left="0"/>
        <w:contextualSpacing w:val="0"/>
        <w:jc w:val="center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sectPr w:rsidR="00301F20" w:rsidRPr="00EE793D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8C2D" w14:textId="77777777" w:rsidR="0000238F" w:rsidRDefault="0000238F" w:rsidP="00421B09">
      <w:pPr>
        <w:spacing w:after="0"/>
      </w:pPr>
      <w:r>
        <w:separator/>
      </w:r>
    </w:p>
  </w:endnote>
  <w:endnote w:type="continuationSeparator" w:id="0">
    <w:p w14:paraId="76D1FB7C" w14:textId="77777777" w:rsidR="0000238F" w:rsidRDefault="0000238F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Estrangelo Edessa">
    <w:panose1 w:val="000000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7D9DF302" w:rsidR="000C7B76" w:rsidRDefault="000C7B7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02">
          <w:rPr>
            <w:noProof/>
          </w:rPr>
          <w:t>11</w:t>
        </w:r>
        <w:r>
          <w:fldChar w:fldCharType="end"/>
        </w:r>
      </w:p>
    </w:sdtContent>
  </w:sdt>
  <w:p w14:paraId="78EFEA27" w14:textId="77777777" w:rsidR="000C7B76" w:rsidRPr="00B311E9" w:rsidRDefault="000C7B76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FAFB2" w14:textId="77777777" w:rsidR="0000238F" w:rsidRDefault="0000238F" w:rsidP="00421B09">
      <w:pPr>
        <w:spacing w:after="0"/>
      </w:pPr>
      <w:r>
        <w:separator/>
      </w:r>
    </w:p>
  </w:footnote>
  <w:footnote w:type="continuationSeparator" w:id="0">
    <w:p w14:paraId="7E9EA00F" w14:textId="77777777" w:rsidR="0000238F" w:rsidRDefault="0000238F" w:rsidP="00421B09">
      <w:pPr>
        <w:spacing w:after="0"/>
      </w:pPr>
      <w:r>
        <w:continuationSeparator/>
      </w:r>
    </w:p>
  </w:footnote>
  <w:footnote w:id="1">
    <w:p w14:paraId="3463D3C0" w14:textId="51F0ACFE" w:rsidR="000C7B76" w:rsidRPr="00B4003B" w:rsidRDefault="000C7B76" w:rsidP="00B4003B">
      <w:pPr>
        <w:pStyle w:val="Textkomentra"/>
        <w:jc w:val="both"/>
        <w:rPr>
          <w:rFonts w:ascii="Calibri" w:hAnsi="Calibri" w:cs="Calibri"/>
        </w:rPr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Uvedené texty sú vzorové, jednotlivé časti a informácie (najmä zelený text) budú riadiacim orgánom individuálne upravené pre potreby konkrétnej výzvy.</w:t>
      </w:r>
    </w:p>
  </w:footnote>
  <w:footnote w:id="2">
    <w:p w14:paraId="46C17397" w14:textId="77777777" w:rsidR="000C7B76" w:rsidRPr="00B8737E" w:rsidRDefault="000C7B76" w:rsidP="004C2360">
      <w:pPr>
        <w:pStyle w:val="Textpoznmkypodiarou"/>
        <w:rPr>
          <w:rFonts w:ascii="Calibri" w:hAnsi="Calibri" w:cs="Calibri"/>
        </w:rPr>
      </w:pPr>
      <w:r w:rsidRPr="00B8737E">
        <w:rPr>
          <w:rStyle w:val="Odkaznapoznmkupodiarou"/>
          <w:rFonts w:ascii="Calibri" w:hAnsi="Calibri" w:cs="Calibri"/>
        </w:rPr>
        <w:footnoteRef/>
      </w:r>
      <w:r w:rsidRPr="00B8737E">
        <w:rPr>
          <w:rFonts w:ascii="Calibri" w:hAnsi="Calibri" w:cs="Calibri"/>
        </w:rPr>
        <w:t xml:space="preserve"> </w:t>
      </w:r>
      <w:r w:rsidRPr="00B8737E">
        <w:rPr>
          <w:rFonts w:ascii="Calibri" w:hAnsi="Calibri" w:cs="Calibri"/>
        </w:rPr>
        <w:t>„Výzva“ vrátane výzvy na národný projekt.</w:t>
      </w:r>
    </w:p>
  </w:footnote>
  <w:footnote w:id="3">
    <w:p w14:paraId="067C3051" w14:textId="77777777" w:rsidR="000C7B76" w:rsidRDefault="000C7B76" w:rsidP="004C236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8737E">
        <w:rPr>
          <w:rFonts w:ascii="Calibri" w:hAnsi="Calibri" w:cs="Calibri"/>
        </w:rPr>
        <w:t>V prípade viacerých partnerov na projekte je potrebné uviesť údaje za všetkých partnerov.</w:t>
      </w:r>
    </w:p>
    <w:p w14:paraId="65563956" w14:textId="77777777" w:rsidR="000C7B76" w:rsidRDefault="000C7B76" w:rsidP="004C2360">
      <w:pPr>
        <w:pStyle w:val="Textpoznmkypodiarou"/>
      </w:pPr>
    </w:p>
  </w:footnote>
  <w:footnote w:id="4">
    <w:p w14:paraId="37E29500" w14:textId="77777777" w:rsidR="000C7B76" w:rsidRPr="00716C01" w:rsidRDefault="000C7B76" w:rsidP="004C2360">
      <w:pPr>
        <w:pStyle w:val="Textpoznmkypodiarou"/>
        <w:rPr>
          <w:rFonts w:ascii="Calibri" w:hAnsi="Calibri"/>
        </w:rPr>
      </w:pPr>
      <w:r w:rsidRPr="00716C01">
        <w:rPr>
          <w:rStyle w:val="Odkaznapoznmkupodiarou"/>
          <w:rFonts w:ascii="Calibri" w:hAnsi="Calibri"/>
        </w:rPr>
        <w:footnoteRef/>
      </w:r>
      <w:r w:rsidRPr="00716C01">
        <w:rPr>
          <w:rFonts w:ascii="Calibri" w:hAnsi="Calibri"/>
        </w:rPr>
        <w:t xml:space="preserve"> </w:t>
      </w:r>
      <w:r w:rsidRPr="00716C01">
        <w:rPr>
          <w:rFonts w:ascii="Calibri" w:eastAsia="Calibri" w:hAnsi="Calibri" w:cstheme="minorHAnsi"/>
          <w:color w:val="0000FF"/>
          <w:u w:val="single" w:color="0000FF"/>
        </w:rPr>
        <w:t>https://</w:t>
      </w:r>
      <w:hyperlink r:id="rId1">
        <w:r w:rsidRPr="00716C01">
          <w:rPr>
            <w:rFonts w:ascii="Calibri" w:eastAsia="Calibri" w:hAnsi="Calibri" w:cstheme="minorHAnsi"/>
            <w:color w:val="0000FF"/>
            <w:u w:val="single" w:color="0000FF"/>
          </w:rPr>
          <w:t>www.slovensko.sk/sk/elektronicka-schranka/_cislo-schranky</w:t>
        </w:r>
      </w:hyperlink>
    </w:p>
  </w:footnote>
  <w:footnote w:id="5">
    <w:p w14:paraId="0A7AE50A" w14:textId="77777777" w:rsidR="000C7B76" w:rsidRPr="00373939" w:rsidRDefault="000C7B76" w:rsidP="004C2360">
      <w:pPr>
        <w:pStyle w:val="Textpoznmkypodiarou"/>
        <w:rPr>
          <w:rFonts w:ascii="Calibri" w:hAnsi="Calibri" w:cs="Calibri"/>
        </w:rPr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</w:t>
      </w:r>
      <w:r w:rsidRPr="00373939">
        <w:rPr>
          <w:rFonts w:ascii="Calibri" w:hAnsi="Calibri" w:cs="Calibri"/>
        </w:rPr>
        <w:t>Názov hlavnej aktivity</w:t>
      </w:r>
    </w:p>
  </w:footnote>
  <w:footnote w:id="6">
    <w:p w14:paraId="27B1616A" w14:textId="77777777" w:rsidR="000C7B76" w:rsidRDefault="000C7B76" w:rsidP="004C2360">
      <w:pPr>
        <w:pStyle w:val="Textpoznmkypodiarou"/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</w:t>
      </w:r>
      <w:r w:rsidRPr="00373939">
        <w:rPr>
          <w:rFonts w:ascii="Calibri" w:hAnsi="Calibri" w:cs="Calibri"/>
        </w:rPr>
        <w:t xml:space="preserve">Názov </w:t>
      </w:r>
      <w:proofErr w:type="spellStart"/>
      <w:r w:rsidRPr="00373939">
        <w:rPr>
          <w:rFonts w:ascii="Calibri" w:hAnsi="Calibri" w:cs="Calibri"/>
        </w:rPr>
        <w:t>podaktivity</w:t>
      </w:r>
      <w:proofErr w:type="spellEnd"/>
    </w:p>
  </w:footnote>
  <w:footnote w:id="7">
    <w:p w14:paraId="5AF2DC80" w14:textId="2B597920" w:rsidR="000C7B76" w:rsidRPr="00B8737E" w:rsidRDefault="000C7B76" w:rsidP="004C2360">
      <w:pPr>
        <w:pStyle w:val="Textpoznmkypodiarou"/>
        <w:rPr>
          <w:rFonts w:ascii="Calibri" w:hAnsi="Calibri" w:cs="Calibri"/>
        </w:rPr>
      </w:pPr>
      <w:r w:rsidRPr="00B8737E">
        <w:rPr>
          <w:rStyle w:val="Odkaznapoznmkupodiarou"/>
          <w:rFonts w:ascii="Calibri" w:hAnsi="Calibri" w:cs="Calibri"/>
        </w:rPr>
        <w:footnoteRef/>
      </w:r>
      <w:r w:rsidRPr="00B8737E">
        <w:rPr>
          <w:rFonts w:ascii="Calibri" w:hAnsi="Calibri" w:cs="Calibri"/>
        </w:rPr>
        <w:t xml:space="preserve"> </w:t>
      </w:r>
      <w:r w:rsidRPr="00B8737E">
        <w:rPr>
          <w:rFonts w:ascii="Calibri" w:hAnsi="Calibri" w:cs="Calibri"/>
        </w:rPr>
        <w:t xml:space="preserve">Viď </w:t>
      </w:r>
      <w:r>
        <w:rPr>
          <w:rFonts w:ascii="Calibri" w:hAnsi="Calibri" w:cs="Calibri"/>
        </w:rPr>
        <w:t xml:space="preserve">nižšie </w:t>
      </w:r>
      <w:r w:rsidRPr="00B8737E">
        <w:rPr>
          <w:rFonts w:ascii="Calibri" w:hAnsi="Calibri" w:cs="Calibri"/>
        </w:rPr>
        <w:t>tabuľku s názvom „Personálne zabezpečenie projektu“.</w:t>
      </w:r>
    </w:p>
  </w:footnote>
  <w:footnote w:id="8">
    <w:p w14:paraId="3201EECC" w14:textId="22889C31" w:rsidR="000C7B76" w:rsidRDefault="000C7B76" w:rsidP="004C2360">
      <w:pPr>
        <w:pStyle w:val="Textpoznmkypodiarou"/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</w:t>
      </w:r>
      <w:r w:rsidRPr="00B4003B">
        <w:rPr>
          <w:rFonts w:ascii="Calibri" w:hAnsi="Calibri" w:cs="Calibri"/>
        </w:rPr>
        <w:t xml:space="preserve">Riadiaci orgán vzorový text </w:t>
      </w:r>
      <w:r w:rsidRPr="00066F24">
        <w:t>časti 7.</w:t>
      </w:r>
      <w:r w:rsidR="003E687D">
        <w:t>8</w:t>
      </w:r>
      <w:r w:rsidRPr="00066F24">
        <w:t xml:space="preserve"> </w:t>
      </w:r>
      <w:r w:rsidRPr="00B4003B">
        <w:rPr>
          <w:rFonts w:ascii="Calibri" w:hAnsi="Calibri" w:cs="Calibri"/>
        </w:rPr>
        <w:t>upraví v zmysle konkrétnej 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EA1E" w14:textId="77777777" w:rsidR="000C7B76" w:rsidRPr="00DD2D9B" w:rsidRDefault="000C7B76" w:rsidP="00441A7A">
    <w:pPr>
      <w:jc w:val="right"/>
      <w:rPr>
        <w:b/>
      </w:rPr>
    </w:pPr>
  </w:p>
  <w:p w14:paraId="07F6ED09" w14:textId="286CAC5F" w:rsidR="000C7B76" w:rsidRDefault="000C7B76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1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670"/>
    <w:multiLevelType w:val="multilevel"/>
    <w:tmpl w:val="D4183554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4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5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6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8" w15:restartNumberingAfterBreak="0">
    <w:nsid w:val="1BA71105"/>
    <w:multiLevelType w:val="hybridMultilevel"/>
    <w:tmpl w:val="482C0C7E"/>
    <w:lvl w:ilvl="0" w:tplc="082CF504">
      <w:start w:val="5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A26C87"/>
    <w:multiLevelType w:val="hybridMultilevel"/>
    <w:tmpl w:val="6AF22FD4"/>
    <w:lvl w:ilvl="0" w:tplc="BE76305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4DDB00F3"/>
    <w:multiLevelType w:val="hybridMultilevel"/>
    <w:tmpl w:val="540845AE"/>
    <w:lvl w:ilvl="0" w:tplc="9306DCA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4011E"/>
    <w:multiLevelType w:val="hybridMultilevel"/>
    <w:tmpl w:val="7FD2168C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C6816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1" w15:restartNumberingAfterBreak="0">
    <w:nsid w:val="54F62517"/>
    <w:multiLevelType w:val="multilevel"/>
    <w:tmpl w:val="6D1EA748"/>
    <w:lvl w:ilvl="0"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2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33C55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7" w15:restartNumberingAfterBreak="0">
    <w:nsid w:val="611F3DD2"/>
    <w:multiLevelType w:val="hybridMultilevel"/>
    <w:tmpl w:val="D1D69E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31" w15:restartNumberingAfterBreak="0">
    <w:nsid w:val="6DAC40EE"/>
    <w:multiLevelType w:val="hybridMultilevel"/>
    <w:tmpl w:val="77B870A2"/>
    <w:lvl w:ilvl="0" w:tplc="FD789A8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42F3D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6766A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4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20FF8"/>
    <w:multiLevelType w:val="hybridMultilevel"/>
    <w:tmpl w:val="8F286DDA"/>
    <w:lvl w:ilvl="0" w:tplc="A45E30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7"/>
    <w:lvlOverride w:ilvl="0">
      <w:startOverride w:val="1"/>
    </w:lvlOverride>
  </w:num>
  <w:num w:numId="4">
    <w:abstractNumId w:val="34"/>
  </w:num>
  <w:num w:numId="5">
    <w:abstractNumId w:val="24"/>
  </w:num>
  <w:num w:numId="6">
    <w:abstractNumId w:val="22"/>
  </w:num>
  <w:num w:numId="7">
    <w:abstractNumId w:val="13"/>
  </w:num>
  <w:num w:numId="8">
    <w:abstractNumId w:val="11"/>
  </w:num>
  <w:num w:numId="9">
    <w:abstractNumId w:val="15"/>
  </w:num>
  <w:num w:numId="10">
    <w:abstractNumId w:val="29"/>
  </w:num>
  <w:num w:numId="11">
    <w:abstractNumId w:val="25"/>
  </w:num>
  <w:num w:numId="12">
    <w:abstractNumId w:val="10"/>
  </w:num>
  <w:num w:numId="13">
    <w:abstractNumId w:val="28"/>
  </w:num>
  <w:num w:numId="14">
    <w:abstractNumId w:val="16"/>
  </w:num>
  <w:num w:numId="15">
    <w:abstractNumId w:val="6"/>
  </w:num>
  <w:num w:numId="16">
    <w:abstractNumId w:val="14"/>
  </w:num>
  <w:num w:numId="17">
    <w:abstractNumId w:val="21"/>
  </w:num>
  <w:num w:numId="18">
    <w:abstractNumId w:val="7"/>
  </w:num>
  <w:num w:numId="19">
    <w:abstractNumId w:val="0"/>
  </w:num>
  <w:num w:numId="20">
    <w:abstractNumId w:val="5"/>
  </w:num>
  <w:num w:numId="21">
    <w:abstractNumId w:val="9"/>
  </w:num>
  <w:num w:numId="22">
    <w:abstractNumId w:val="23"/>
  </w:num>
  <w:num w:numId="23">
    <w:abstractNumId w:val="30"/>
  </w:num>
  <w:num w:numId="24">
    <w:abstractNumId w:val="4"/>
  </w:num>
  <w:num w:numId="25">
    <w:abstractNumId w:val="3"/>
  </w:num>
  <w:num w:numId="26">
    <w:abstractNumId w:val="1"/>
  </w:num>
  <w:num w:numId="27">
    <w:abstractNumId w:val="31"/>
  </w:num>
  <w:num w:numId="28">
    <w:abstractNumId w:val="27"/>
  </w:num>
  <w:num w:numId="29">
    <w:abstractNumId w:val="8"/>
  </w:num>
  <w:num w:numId="30">
    <w:abstractNumId w:val="12"/>
  </w:num>
  <w:num w:numId="31">
    <w:abstractNumId w:val="32"/>
  </w:num>
  <w:num w:numId="32">
    <w:abstractNumId w:val="35"/>
  </w:num>
  <w:num w:numId="33">
    <w:abstractNumId w:val="19"/>
  </w:num>
  <w:num w:numId="34">
    <w:abstractNumId w:val="18"/>
  </w:num>
  <w:num w:numId="35">
    <w:abstractNumId w:val="33"/>
  </w:num>
  <w:num w:numId="36">
    <w:abstractNumId w:val="2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0D32"/>
    <w:rsid w:val="000011C4"/>
    <w:rsid w:val="00001B72"/>
    <w:rsid w:val="00002386"/>
    <w:rsid w:val="0000238F"/>
    <w:rsid w:val="00003AAF"/>
    <w:rsid w:val="00003DFF"/>
    <w:rsid w:val="00004DC1"/>
    <w:rsid w:val="00004E58"/>
    <w:rsid w:val="00006BA9"/>
    <w:rsid w:val="0000788A"/>
    <w:rsid w:val="0001153A"/>
    <w:rsid w:val="00013AD3"/>
    <w:rsid w:val="0001574C"/>
    <w:rsid w:val="00017266"/>
    <w:rsid w:val="000202E4"/>
    <w:rsid w:val="00020348"/>
    <w:rsid w:val="00022C86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51DA"/>
    <w:rsid w:val="00046598"/>
    <w:rsid w:val="00047269"/>
    <w:rsid w:val="000519D6"/>
    <w:rsid w:val="00053BA2"/>
    <w:rsid w:val="00053E87"/>
    <w:rsid w:val="00054665"/>
    <w:rsid w:val="000620FE"/>
    <w:rsid w:val="00064FCF"/>
    <w:rsid w:val="00065FDA"/>
    <w:rsid w:val="00066F24"/>
    <w:rsid w:val="00077F17"/>
    <w:rsid w:val="000810DE"/>
    <w:rsid w:val="0008132C"/>
    <w:rsid w:val="00082757"/>
    <w:rsid w:val="00082E47"/>
    <w:rsid w:val="00085291"/>
    <w:rsid w:val="000854D1"/>
    <w:rsid w:val="00085ABE"/>
    <w:rsid w:val="00090263"/>
    <w:rsid w:val="0009140D"/>
    <w:rsid w:val="000914C6"/>
    <w:rsid w:val="00091EDD"/>
    <w:rsid w:val="0009308F"/>
    <w:rsid w:val="00093A6C"/>
    <w:rsid w:val="00096012"/>
    <w:rsid w:val="000965A3"/>
    <w:rsid w:val="00096EA0"/>
    <w:rsid w:val="00096F55"/>
    <w:rsid w:val="000A2030"/>
    <w:rsid w:val="000A5AE2"/>
    <w:rsid w:val="000A7435"/>
    <w:rsid w:val="000B0D00"/>
    <w:rsid w:val="000B12B9"/>
    <w:rsid w:val="000B1962"/>
    <w:rsid w:val="000C2805"/>
    <w:rsid w:val="000C47F6"/>
    <w:rsid w:val="000C47FC"/>
    <w:rsid w:val="000C4F42"/>
    <w:rsid w:val="000C4FC1"/>
    <w:rsid w:val="000C551A"/>
    <w:rsid w:val="000C75ED"/>
    <w:rsid w:val="000C7B76"/>
    <w:rsid w:val="000D2180"/>
    <w:rsid w:val="000D46B6"/>
    <w:rsid w:val="000D4D46"/>
    <w:rsid w:val="000D4E17"/>
    <w:rsid w:val="000D5D24"/>
    <w:rsid w:val="000D63A0"/>
    <w:rsid w:val="000D7122"/>
    <w:rsid w:val="000E0020"/>
    <w:rsid w:val="000E3454"/>
    <w:rsid w:val="000E37C9"/>
    <w:rsid w:val="000E6C07"/>
    <w:rsid w:val="000E792E"/>
    <w:rsid w:val="000E7BBC"/>
    <w:rsid w:val="000F0C91"/>
    <w:rsid w:val="000F26FD"/>
    <w:rsid w:val="000F3CC5"/>
    <w:rsid w:val="000F4500"/>
    <w:rsid w:val="000F717B"/>
    <w:rsid w:val="001002E0"/>
    <w:rsid w:val="0010073C"/>
    <w:rsid w:val="00101933"/>
    <w:rsid w:val="00103E94"/>
    <w:rsid w:val="0010544A"/>
    <w:rsid w:val="00105ED9"/>
    <w:rsid w:val="00107367"/>
    <w:rsid w:val="00107FFC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69A4"/>
    <w:rsid w:val="00137BDF"/>
    <w:rsid w:val="00141FA5"/>
    <w:rsid w:val="001420B6"/>
    <w:rsid w:val="00142C4D"/>
    <w:rsid w:val="00142D17"/>
    <w:rsid w:val="00143550"/>
    <w:rsid w:val="001435AE"/>
    <w:rsid w:val="001441C3"/>
    <w:rsid w:val="00144D02"/>
    <w:rsid w:val="00146DA5"/>
    <w:rsid w:val="001474C9"/>
    <w:rsid w:val="0015084E"/>
    <w:rsid w:val="00151026"/>
    <w:rsid w:val="00151601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215"/>
    <w:rsid w:val="00177A1A"/>
    <w:rsid w:val="00177BBE"/>
    <w:rsid w:val="0018499A"/>
    <w:rsid w:val="001858B5"/>
    <w:rsid w:val="00186138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2321"/>
    <w:rsid w:val="001B3BC2"/>
    <w:rsid w:val="001B49DD"/>
    <w:rsid w:val="001B6421"/>
    <w:rsid w:val="001B69EE"/>
    <w:rsid w:val="001B6C66"/>
    <w:rsid w:val="001B717D"/>
    <w:rsid w:val="001C1DBA"/>
    <w:rsid w:val="001C2393"/>
    <w:rsid w:val="001C2889"/>
    <w:rsid w:val="001C2D76"/>
    <w:rsid w:val="001C3D3C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E79FC"/>
    <w:rsid w:val="001F1A4D"/>
    <w:rsid w:val="001F1E04"/>
    <w:rsid w:val="001F3F8C"/>
    <w:rsid w:val="001F5792"/>
    <w:rsid w:val="001F62D0"/>
    <w:rsid w:val="001F7462"/>
    <w:rsid w:val="00202294"/>
    <w:rsid w:val="00202631"/>
    <w:rsid w:val="002028BA"/>
    <w:rsid w:val="002031F6"/>
    <w:rsid w:val="00203EB6"/>
    <w:rsid w:val="00204B3B"/>
    <w:rsid w:val="00204F32"/>
    <w:rsid w:val="00205A4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276B3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4E2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3F2F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46F5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3B1C"/>
    <w:rsid w:val="002E73F7"/>
    <w:rsid w:val="002E778C"/>
    <w:rsid w:val="002F3966"/>
    <w:rsid w:val="002F40D1"/>
    <w:rsid w:val="002F549C"/>
    <w:rsid w:val="002F7D70"/>
    <w:rsid w:val="00300EBA"/>
    <w:rsid w:val="00301A05"/>
    <w:rsid w:val="00301F20"/>
    <w:rsid w:val="003020A6"/>
    <w:rsid w:val="003023CB"/>
    <w:rsid w:val="0030495E"/>
    <w:rsid w:val="00306D9D"/>
    <w:rsid w:val="00310CC1"/>
    <w:rsid w:val="00312702"/>
    <w:rsid w:val="00313C17"/>
    <w:rsid w:val="003145BA"/>
    <w:rsid w:val="0031508E"/>
    <w:rsid w:val="003156B5"/>
    <w:rsid w:val="0031594A"/>
    <w:rsid w:val="003162FE"/>
    <w:rsid w:val="003218FC"/>
    <w:rsid w:val="0032206D"/>
    <w:rsid w:val="00322B21"/>
    <w:rsid w:val="00325919"/>
    <w:rsid w:val="00325A9B"/>
    <w:rsid w:val="00325F4D"/>
    <w:rsid w:val="00326E7E"/>
    <w:rsid w:val="00327842"/>
    <w:rsid w:val="00327DAA"/>
    <w:rsid w:val="0033302D"/>
    <w:rsid w:val="003342A2"/>
    <w:rsid w:val="00334A2B"/>
    <w:rsid w:val="00334D77"/>
    <w:rsid w:val="003363EE"/>
    <w:rsid w:val="003379E8"/>
    <w:rsid w:val="00341080"/>
    <w:rsid w:val="00341BDF"/>
    <w:rsid w:val="003424BF"/>
    <w:rsid w:val="003446D5"/>
    <w:rsid w:val="00344C66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5B1B"/>
    <w:rsid w:val="00385DA7"/>
    <w:rsid w:val="00386598"/>
    <w:rsid w:val="00391504"/>
    <w:rsid w:val="0039326A"/>
    <w:rsid w:val="00393335"/>
    <w:rsid w:val="00394438"/>
    <w:rsid w:val="0039450F"/>
    <w:rsid w:val="00395E0D"/>
    <w:rsid w:val="003A0DF3"/>
    <w:rsid w:val="003A19B3"/>
    <w:rsid w:val="003A3FDF"/>
    <w:rsid w:val="003A4FC4"/>
    <w:rsid w:val="003A6017"/>
    <w:rsid w:val="003A7CF0"/>
    <w:rsid w:val="003B0F04"/>
    <w:rsid w:val="003B631F"/>
    <w:rsid w:val="003B6ABD"/>
    <w:rsid w:val="003B7ED2"/>
    <w:rsid w:val="003C0DB6"/>
    <w:rsid w:val="003C17B8"/>
    <w:rsid w:val="003C2E5A"/>
    <w:rsid w:val="003C32D6"/>
    <w:rsid w:val="003C50B9"/>
    <w:rsid w:val="003C5492"/>
    <w:rsid w:val="003C54F9"/>
    <w:rsid w:val="003C55B6"/>
    <w:rsid w:val="003C71FC"/>
    <w:rsid w:val="003D070A"/>
    <w:rsid w:val="003D2419"/>
    <w:rsid w:val="003E1DA8"/>
    <w:rsid w:val="003E1EE9"/>
    <w:rsid w:val="003E3BC3"/>
    <w:rsid w:val="003E4947"/>
    <w:rsid w:val="003E4BAC"/>
    <w:rsid w:val="003E630F"/>
    <w:rsid w:val="003E687D"/>
    <w:rsid w:val="003E6CF2"/>
    <w:rsid w:val="003F134F"/>
    <w:rsid w:val="003F502E"/>
    <w:rsid w:val="003F6F43"/>
    <w:rsid w:val="003F7606"/>
    <w:rsid w:val="00400241"/>
    <w:rsid w:val="004008B2"/>
    <w:rsid w:val="00401496"/>
    <w:rsid w:val="0040228B"/>
    <w:rsid w:val="00402490"/>
    <w:rsid w:val="00405C31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7BF"/>
    <w:rsid w:val="00422EBB"/>
    <w:rsid w:val="00423732"/>
    <w:rsid w:val="004245D6"/>
    <w:rsid w:val="00432119"/>
    <w:rsid w:val="00435761"/>
    <w:rsid w:val="00435FB0"/>
    <w:rsid w:val="00436241"/>
    <w:rsid w:val="00436744"/>
    <w:rsid w:val="00436BD2"/>
    <w:rsid w:val="00437298"/>
    <w:rsid w:val="0043759E"/>
    <w:rsid w:val="00440885"/>
    <w:rsid w:val="00440DD7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000C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4087"/>
    <w:rsid w:val="00484C51"/>
    <w:rsid w:val="004911D0"/>
    <w:rsid w:val="00491FE9"/>
    <w:rsid w:val="004939E2"/>
    <w:rsid w:val="004962A1"/>
    <w:rsid w:val="00497070"/>
    <w:rsid w:val="004A148A"/>
    <w:rsid w:val="004A1A24"/>
    <w:rsid w:val="004A27CD"/>
    <w:rsid w:val="004A30F1"/>
    <w:rsid w:val="004A4E16"/>
    <w:rsid w:val="004A6BE5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014D"/>
    <w:rsid w:val="004C16F4"/>
    <w:rsid w:val="004C2360"/>
    <w:rsid w:val="004C435D"/>
    <w:rsid w:val="004C4DF6"/>
    <w:rsid w:val="004D2993"/>
    <w:rsid w:val="004D3398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045C6"/>
    <w:rsid w:val="00506D73"/>
    <w:rsid w:val="00511718"/>
    <w:rsid w:val="00512C20"/>
    <w:rsid w:val="00516975"/>
    <w:rsid w:val="005201F2"/>
    <w:rsid w:val="0052043D"/>
    <w:rsid w:val="0052400A"/>
    <w:rsid w:val="00524F87"/>
    <w:rsid w:val="005252C8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20FD"/>
    <w:rsid w:val="00544759"/>
    <w:rsid w:val="00544A04"/>
    <w:rsid w:val="005450B6"/>
    <w:rsid w:val="005458B0"/>
    <w:rsid w:val="005477B6"/>
    <w:rsid w:val="00547B3E"/>
    <w:rsid w:val="00552173"/>
    <w:rsid w:val="00555813"/>
    <w:rsid w:val="00556506"/>
    <w:rsid w:val="00556900"/>
    <w:rsid w:val="0055714E"/>
    <w:rsid w:val="0056068F"/>
    <w:rsid w:val="00560ABA"/>
    <w:rsid w:val="00563DD8"/>
    <w:rsid w:val="005644F6"/>
    <w:rsid w:val="00565064"/>
    <w:rsid w:val="0056535A"/>
    <w:rsid w:val="00567F70"/>
    <w:rsid w:val="00570786"/>
    <w:rsid w:val="005729E1"/>
    <w:rsid w:val="005743BE"/>
    <w:rsid w:val="00581437"/>
    <w:rsid w:val="00583FB3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97974"/>
    <w:rsid w:val="005A00E2"/>
    <w:rsid w:val="005A596C"/>
    <w:rsid w:val="005A6169"/>
    <w:rsid w:val="005A6B29"/>
    <w:rsid w:val="005A7AE0"/>
    <w:rsid w:val="005B1A84"/>
    <w:rsid w:val="005B2F0E"/>
    <w:rsid w:val="005B5BF2"/>
    <w:rsid w:val="005B6196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0AC4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4DA"/>
    <w:rsid w:val="00637D13"/>
    <w:rsid w:val="00640C60"/>
    <w:rsid w:val="00640F5A"/>
    <w:rsid w:val="00641432"/>
    <w:rsid w:val="006423B4"/>
    <w:rsid w:val="00642F7B"/>
    <w:rsid w:val="0064328E"/>
    <w:rsid w:val="00643DC2"/>
    <w:rsid w:val="006450DE"/>
    <w:rsid w:val="006459BA"/>
    <w:rsid w:val="00645F49"/>
    <w:rsid w:val="00646F16"/>
    <w:rsid w:val="00647290"/>
    <w:rsid w:val="00647F68"/>
    <w:rsid w:val="00650550"/>
    <w:rsid w:val="00651E90"/>
    <w:rsid w:val="00653614"/>
    <w:rsid w:val="0065406D"/>
    <w:rsid w:val="00655615"/>
    <w:rsid w:val="006562E9"/>
    <w:rsid w:val="00656903"/>
    <w:rsid w:val="00657E9D"/>
    <w:rsid w:val="00660831"/>
    <w:rsid w:val="00661C05"/>
    <w:rsid w:val="0066563A"/>
    <w:rsid w:val="00666850"/>
    <w:rsid w:val="00666853"/>
    <w:rsid w:val="00673893"/>
    <w:rsid w:val="00673CBA"/>
    <w:rsid w:val="00677522"/>
    <w:rsid w:val="006778B7"/>
    <w:rsid w:val="006806BB"/>
    <w:rsid w:val="00681B24"/>
    <w:rsid w:val="00686740"/>
    <w:rsid w:val="006901A1"/>
    <w:rsid w:val="00691BCA"/>
    <w:rsid w:val="00692BFC"/>
    <w:rsid w:val="0069580E"/>
    <w:rsid w:val="0069626B"/>
    <w:rsid w:val="00696F60"/>
    <w:rsid w:val="006A0EDF"/>
    <w:rsid w:val="006A1FE1"/>
    <w:rsid w:val="006A5578"/>
    <w:rsid w:val="006A6191"/>
    <w:rsid w:val="006B021C"/>
    <w:rsid w:val="006B0C33"/>
    <w:rsid w:val="006B0C8C"/>
    <w:rsid w:val="006B10E5"/>
    <w:rsid w:val="006B2C2E"/>
    <w:rsid w:val="006B39DB"/>
    <w:rsid w:val="006B5550"/>
    <w:rsid w:val="006B65AD"/>
    <w:rsid w:val="006B722A"/>
    <w:rsid w:val="006B7A9E"/>
    <w:rsid w:val="006C0995"/>
    <w:rsid w:val="006C1B6C"/>
    <w:rsid w:val="006C28EC"/>
    <w:rsid w:val="006C3562"/>
    <w:rsid w:val="006C372F"/>
    <w:rsid w:val="006C6168"/>
    <w:rsid w:val="006D10A2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4ADB"/>
    <w:rsid w:val="006F55BD"/>
    <w:rsid w:val="006F5CC5"/>
    <w:rsid w:val="006F6276"/>
    <w:rsid w:val="006F6E23"/>
    <w:rsid w:val="006F7D27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4A1F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754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3C8F"/>
    <w:rsid w:val="00786C61"/>
    <w:rsid w:val="00790DFF"/>
    <w:rsid w:val="00793BFA"/>
    <w:rsid w:val="00795837"/>
    <w:rsid w:val="007A29E7"/>
    <w:rsid w:val="007A6BC4"/>
    <w:rsid w:val="007B0CE0"/>
    <w:rsid w:val="007B0D67"/>
    <w:rsid w:val="007B0F33"/>
    <w:rsid w:val="007B2175"/>
    <w:rsid w:val="007B3936"/>
    <w:rsid w:val="007B4366"/>
    <w:rsid w:val="007B461E"/>
    <w:rsid w:val="007B7738"/>
    <w:rsid w:val="007B7DBE"/>
    <w:rsid w:val="007C1DC3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07BA7"/>
    <w:rsid w:val="00811838"/>
    <w:rsid w:val="00813A14"/>
    <w:rsid w:val="00814FB3"/>
    <w:rsid w:val="008170C4"/>
    <w:rsid w:val="00817F3D"/>
    <w:rsid w:val="00821E82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2656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92A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5FA0"/>
    <w:rsid w:val="008B61FA"/>
    <w:rsid w:val="008B7717"/>
    <w:rsid w:val="008C0A98"/>
    <w:rsid w:val="008C0FFC"/>
    <w:rsid w:val="008C2187"/>
    <w:rsid w:val="008D0090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0354"/>
    <w:rsid w:val="00901320"/>
    <w:rsid w:val="009015DD"/>
    <w:rsid w:val="00903F87"/>
    <w:rsid w:val="00904C7F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5753"/>
    <w:rsid w:val="00946D5A"/>
    <w:rsid w:val="00947488"/>
    <w:rsid w:val="00952B3A"/>
    <w:rsid w:val="00952F84"/>
    <w:rsid w:val="009608E4"/>
    <w:rsid w:val="00964F59"/>
    <w:rsid w:val="00965102"/>
    <w:rsid w:val="0096515F"/>
    <w:rsid w:val="009654A1"/>
    <w:rsid w:val="0096688F"/>
    <w:rsid w:val="00970D16"/>
    <w:rsid w:val="00970F4A"/>
    <w:rsid w:val="00971E50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408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16D7"/>
    <w:rsid w:val="00A64D0B"/>
    <w:rsid w:val="00A65502"/>
    <w:rsid w:val="00A65857"/>
    <w:rsid w:val="00A66ACC"/>
    <w:rsid w:val="00A70E1E"/>
    <w:rsid w:val="00A71939"/>
    <w:rsid w:val="00A7586E"/>
    <w:rsid w:val="00A767C1"/>
    <w:rsid w:val="00A80B33"/>
    <w:rsid w:val="00A83F34"/>
    <w:rsid w:val="00A85953"/>
    <w:rsid w:val="00A87478"/>
    <w:rsid w:val="00A90031"/>
    <w:rsid w:val="00A91D8F"/>
    <w:rsid w:val="00A929E8"/>
    <w:rsid w:val="00A93E0C"/>
    <w:rsid w:val="00A951BE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C760A"/>
    <w:rsid w:val="00AD0C4F"/>
    <w:rsid w:val="00AD1677"/>
    <w:rsid w:val="00AD182C"/>
    <w:rsid w:val="00AD20A8"/>
    <w:rsid w:val="00AD2F70"/>
    <w:rsid w:val="00AD3573"/>
    <w:rsid w:val="00AD47AD"/>
    <w:rsid w:val="00AD5165"/>
    <w:rsid w:val="00AD7649"/>
    <w:rsid w:val="00AD7734"/>
    <w:rsid w:val="00AE2D23"/>
    <w:rsid w:val="00AE328A"/>
    <w:rsid w:val="00AE37BD"/>
    <w:rsid w:val="00AE5399"/>
    <w:rsid w:val="00AE663A"/>
    <w:rsid w:val="00AE66C2"/>
    <w:rsid w:val="00AE7841"/>
    <w:rsid w:val="00AF16AD"/>
    <w:rsid w:val="00AF321C"/>
    <w:rsid w:val="00AF6630"/>
    <w:rsid w:val="00B000F0"/>
    <w:rsid w:val="00B002EE"/>
    <w:rsid w:val="00B003B6"/>
    <w:rsid w:val="00B011B1"/>
    <w:rsid w:val="00B02209"/>
    <w:rsid w:val="00B02F26"/>
    <w:rsid w:val="00B03DDE"/>
    <w:rsid w:val="00B03E32"/>
    <w:rsid w:val="00B04861"/>
    <w:rsid w:val="00B04ACD"/>
    <w:rsid w:val="00B04E86"/>
    <w:rsid w:val="00B06751"/>
    <w:rsid w:val="00B072D8"/>
    <w:rsid w:val="00B0745B"/>
    <w:rsid w:val="00B118E4"/>
    <w:rsid w:val="00B126EE"/>
    <w:rsid w:val="00B147E5"/>
    <w:rsid w:val="00B14893"/>
    <w:rsid w:val="00B15928"/>
    <w:rsid w:val="00B16C25"/>
    <w:rsid w:val="00B202EF"/>
    <w:rsid w:val="00B26E3C"/>
    <w:rsid w:val="00B275BB"/>
    <w:rsid w:val="00B27F94"/>
    <w:rsid w:val="00B311E9"/>
    <w:rsid w:val="00B3387A"/>
    <w:rsid w:val="00B34086"/>
    <w:rsid w:val="00B34FA5"/>
    <w:rsid w:val="00B36986"/>
    <w:rsid w:val="00B36CF5"/>
    <w:rsid w:val="00B36E80"/>
    <w:rsid w:val="00B37A35"/>
    <w:rsid w:val="00B4003B"/>
    <w:rsid w:val="00B42690"/>
    <w:rsid w:val="00B46AF5"/>
    <w:rsid w:val="00B50667"/>
    <w:rsid w:val="00B51DBF"/>
    <w:rsid w:val="00B52569"/>
    <w:rsid w:val="00B52641"/>
    <w:rsid w:val="00B52FAE"/>
    <w:rsid w:val="00B54FBE"/>
    <w:rsid w:val="00B567F0"/>
    <w:rsid w:val="00B60B9E"/>
    <w:rsid w:val="00B61884"/>
    <w:rsid w:val="00B62206"/>
    <w:rsid w:val="00B66444"/>
    <w:rsid w:val="00B66F11"/>
    <w:rsid w:val="00B67B2C"/>
    <w:rsid w:val="00B67D66"/>
    <w:rsid w:val="00B7150D"/>
    <w:rsid w:val="00B75CE2"/>
    <w:rsid w:val="00B77237"/>
    <w:rsid w:val="00B7774E"/>
    <w:rsid w:val="00B77829"/>
    <w:rsid w:val="00B801A9"/>
    <w:rsid w:val="00B811DB"/>
    <w:rsid w:val="00B815E3"/>
    <w:rsid w:val="00B81747"/>
    <w:rsid w:val="00B81CE6"/>
    <w:rsid w:val="00B90013"/>
    <w:rsid w:val="00B90942"/>
    <w:rsid w:val="00B91950"/>
    <w:rsid w:val="00B95002"/>
    <w:rsid w:val="00B954D6"/>
    <w:rsid w:val="00B956B0"/>
    <w:rsid w:val="00B977E9"/>
    <w:rsid w:val="00BA33BA"/>
    <w:rsid w:val="00BA3C4E"/>
    <w:rsid w:val="00BA449C"/>
    <w:rsid w:val="00BA4EB4"/>
    <w:rsid w:val="00BA508E"/>
    <w:rsid w:val="00BA5429"/>
    <w:rsid w:val="00BB04ED"/>
    <w:rsid w:val="00BB3B6C"/>
    <w:rsid w:val="00BB45DD"/>
    <w:rsid w:val="00BB58A6"/>
    <w:rsid w:val="00BB5B3B"/>
    <w:rsid w:val="00BC5F81"/>
    <w:rsid w:val="00BC7011"/>
    <w:rsid w:val="00BD4467"/>
    <w:rsid w:val="00BD5C9D"/>
    <w:rsid w:val="00BD6296"/>
    <w:rsid w:val="00BD7FF1"/>
    <w:rsid w:val="00BE0FEF"/>
    <w:rsid w:val="00BE6DD1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86A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2BE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06FA"/>
    <w:rsid w:val="00CD0717"/>
    <w:rsid w:val="00CD2174"/>
    <w:rsid w:val="00CD30A4"/>
    <w:rsid w:val="00CD42CC"/>
    <w:rsid w:val="00CD493A"/>
    <w:rsid w:val="00CD5E0E"/>
    <w:rsid w:val="00CE04CA"/>
    <w:rsid w:val="00CE05D5"/>
    <w:rsid w:val="00CE118B"/>
    <w:rsid w:val="00CE1C4B"/>
    <w:rsid w:val="00CE4158"/>
    <w:rsid w:val="00CE63B4"/>
    <w:rsid w:val="00CF3016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053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2F1C"/>
    <w:rsid w:val="00D55069"/>
    <w:rsid w:val="00D556D7"/>
    <w:rsid w:val="00D5613F"/>
    <w:rsid w:val="00D5654E"/>
    <w:rsid w:val="00D567ED"/>
    <w:rsid w:val="00D61330"/>
    <w:rsid w:val="00D623E5"/>
    <w:rsid w:val="00D62827"/>
    <w:rsid w:val="00D63091"/>
    <w:rsid w:val="00D63886"/>
    <w:rsid w:val="00D64556"/>
    <w:rsid w:val="00D67384"/>
    <w:rsid w:val="00D67B69"/>
    <w:rsid w:val="00D701CD"/>
    <w:rsid w:val="00D70B07"/>
    <w:rsid w:val="00D70F2E"/>
    <w:rsid w:val="00D7258A"/>
    <w:rsid w:val="00D74E22"/>
    <w:rsid w:val="00D7696E"/>
    <w:rsid w:val="00D779FB"/>
    <w:rsid w:val="00D8583C"/>
    <w:rsid w:val="00D8616C"/>
    <w:rsid w:val="00D86E5C"/>
    <w:rsid w:val="00D871CC"/>
    <w:rsid w:val="00D87F05"/>
    <w:rsid w:val="00D91BF5"/>
    <w:rsid w:val="00D9221E"/>
    <w:rsid w:val="00D94545"/>
    <w:rsid w:val="00D95BED"/>
    <w:rsid w:val="00D971F9"/>
    <w:rsid w:val="00DA11D7"/>
    <w:rsid w:val="00DA5F68"/>
    <w:rsid w:val="00DA7316"/>
    <w:rsid w:val="00DB332D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4B5"/>
    <w:rsid w:val="00DC77E4"/>
    <w:rsid w:val="00DD2BE2"/>
    <w:rsid w:val="00DD52C7"/>
    <w:rsid w:val="00DD6127"/>
    <w:rsid w:val="00DD790A"/>
    <w:rsid w:val="00DD7AD2"/>
    <w:rsid w:val="00DD7E2D"/>
    <w:rsid w:val="00DE05F5"/>
    <w:rsid w:val="00DE096D"/>
    <w:rsid w:val="00DE188D"/>
    <w:rsid w:val="00DE1FBA"/>
    <w:rsid w:val="00DE374C"/>
    <w:rsid w:val="00DE4BBF"/>
    <w:rsid w:val="00DE4D23"/>
    <w:rsid w:val="00DE7E44"/>
    <w:rsid w:val="00DF18BC"/>
    <w:rsid w:val="00DF3ECB"/>
    <w:rsid w:val="00DF4EA9"/>
    <w:rsid w:val="00DF669D"/>
    <w:rsid w:val="00DF7840"/>
    <w:rsid w:val="00E00AB2"/>
    <w:rsid w:val="00E026F9"/>
    <w:rsid w:val="00E06CF3"/>
    <w:rsid w:val="00E06D54"/>
    <w:rsid w:val="00E075E4"/>
    <w:rsid w:val="00E07825"/>
    <w:rsid w:val="00E07CB3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8CD"/>
    <w:rsid w:val="00E34F92"/>
    <w:rsid w:val="00E35242"/>
    <w:rsid w:val="00E35A5D"/>
    <w:rsid w:val="00E36141"/>
    <w:rsid w:val="00E36754"/>
    <w:rsid w:val="00E43AE7"/>
    <w:rsid w:val="00E45740"/>
    <w:rsid w:val="00E45B06"/>
    <w:rsid w:val="00E45DF6"/>
    <w:rsid w:val="00E45F03"/>
    <w:rsid w:val="00E50133"/>
    <w:rsid w:val="00E50ECB"/>
    <w:rsid w:val="00E53949"/>
    <w:rsid w:val="00E5527F"/>
    <w:rsid w:val="00E55512"/>
    <w:rsid w:val="00E6081B"/>
    <w:rsid w:val="00E6506C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1DEB"/>
    <w:rsid w:val="00E927BB"/>
    <w:rsid w:val="00E93026"/>
    <w:rsid w:val="00E9482A"/>
    <w:rsid w:val="00E94D5C"/>
    <w:rsid w:val="00E95637"/>
    <w:rsid w:val="00E97774"/>
    <w:rsid w:val="00EA00A7"/>
    <w:rsid w:val="00EA0AA6"/>
    <w:rsid w:val="00EA26D6"/>
    <w:rsid w:val="00EA40A8"/>
    <w:rsid w:val="00EA4A8D"/>
    <w:rsid w:val="00EA58C7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E793D"/>
    <w:rsid w:val="00EF2095"/>
    <w:rsid w:val="00EF220E"/>
    <w:rsid w:val="00EF2359"/>
    <w:rsid w:val="00EF26B6"/>
    <w:rsid w:val="00EF311E"/>
    <w:rsid w:val="00EF384C"/>
    <w:rsid w:val="00EF3854"/>
    <w:rsid w:val="00EF4690"/>
    <w:rsid w:val="00EF584B"/>
    <w:rsid w:val="00EF7A79"/>
    <w:rsid w:val="00F005A5"/>
    <w:rsid w:val="00F032A4"/>
    <w:rsid w:val="00F05901"/>
    <w:rsid w:val="00F05F59"/>
    <w:rsid w:val="00F06415"/>
    <w:rsid w:val="00F10948"/>
    <w:rsid w:val="00F11CF7"/>
    <w:rsid w:val="00F11E53"/>
    <w:rsid w:val="00F12ED7"/>
    <w:rsid w:val="00F13528"/>
    <w:rsid w:val="00F1433A"/>
    <w:rsid w:val="00F154C8"/>
    <w:rsid w:val="00F15FE3"/>
    <w:rsid w:val="00F211AB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102"/>
    <w:rsid w:val="00F55E30"/>
    <w:rsid w:val="00F56433"/>
    <w:rsid w:val="00F62798"/>
    <w:rsid w:val="00F6361F"/>
    <w:rsid w:val="00F63986"/>
    <w:rsid w:val="00F66498"/>
    <w:rsid w:val="00F673D2"/>
    <w:rsid w:val="00F72DDE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4B5"/>
    <w:rsid w:val="00FA3F60"/>
    <w:rsid w:val="00FA59F3"/>
    <w:rsid w:val="00FA5CED"/>
    <w:rsid w:val="00FA66C3"/>
    <w:rsid w:val="00FA6DBF"/>
    <w:rsid w:val="00FA799B"/>
    <w:rsid w:val="00FA7BEB"/>
    <w:rsid w:val="00FB03E0"/>
    <w:rsid w:val="00FB056B"/>
    <w:rsid w:val="00FB0A69"/>
    <w:rsid w:val="00FB470A"/>
    <w:rsid w:val="00FB7C68"/>
    <w:rsid w:val="00FC0A97"/>
    <w:rsid w:val="00FC37EA"/>
    <w:rsid w:val="00FC3809"/>
    <w:rsid w:val="00FC3CAE"/>
    <w:rsid w:val="00FC49F1"/>
    <w:rsid w:val="00FD061A"/>
    <w:rsid w:val="00FD1800"/>
    <w:rsid w:val="00FD2E97"/>
    <w:rsid w:val="00FD389E"/>
    <w:rsid w:val="00FD3A93"/>
    <w:rsid w:val="00FD416E"/>
    <w:rsid w:val="00FD4566"/>
    <w:rsid w:val="00FD6DD5"/>
    <w:rsid w:val="00FD7BCE"/>
    <w:rsid w:val="00FE19FA"/>
    <w:rsid w:val="00FE4A9B"/>
    <w:rsid w:val="00FE680D"/>
    <w:rsid w:val="00FE76D4"/>
    <w:rsid w:val="00FE7CDB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qFormat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qFormat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  <w:style w:type="paragraph" w:customStyle="1" w:styleId="Char2">
    <w:name w:val="Char2"/>
    <w:basedOn w:val="Normlny"/>
    <w:link w:val="Odkaznapoznmkupodiarou"/>
    <w:rsid w:val="004C2360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BB654-4247-4FD8-8C35-B4C6B6A52E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6AB71-1A2B-44FB-A6CE-C70ACEBDC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3347</Words>
  <Characters>19082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2025-04-16T13:06:00Z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